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8B6" w:rsidRPr="00EF1F4A" w:rsidRDefault="000A7D51" w:rsidP="003158B6">
      <w:pPr>
        <w:pStyle w:val="Title"/>
        <w:rPr>
          <w:szCs w:val="24"/>
          <w:rtl/>
        </w:rPr>
      </w:pPr>
      <w:r>
        <w:rPr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0" t="0" r="0" b="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8B6" w:rsidRDefault="00A075CE" w:rsidP="003158B6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  <w:r w:rsidR="003158B6">
                              <w:rPr>
                                <w:rFonts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5pt;margin-top:-.3pt;width: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hDSJwIAAFA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AVshDSJwIAAFAEAAAOAAAAAAAAAAAAAAAAAC4CAABkcnMvZTJvRG9j&#10;LnhtbFBLAQItABQABgAIAAAAIQB+VlSr3AAAAAcBAAAPAAAAAAAAAAAAAAAAAIEEAABkcnMvZG93&#10;bnJldi54bWxQSwUGAAAAAAQABADzAAAAigUAAAAA&#10;">
                <v:textbox>
                  <w:txbxContent>
                    <w:p w:rsidR="003158B6" w:rsidRDefault="00A075CE" w:rsidP="003158B6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7</w:t>
                      </w:r>
                      <w:r w:rsidR="003158B6">
                        <w:rPr>
                          <w:rFonts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3158B6" w:rsidRPr="00EF1F4A">
        <w:rPr>
          <w:rFonts w:hint="cs"/>
          <w:szCs w:val="24"/>
          <w:rtl/>
        </w:rPr>
        <w:t>الثقافة</w:t>
      </w:r>
    </w:p>
    <w:p w:rsidR="003158B6" w:rsidRPr="00EF1F4A" w:rsidRDefault="003158B6" w:rsidP="003158B6">
      <w:pPr>
        <w:jc w:val="lowKashida"/>
        <w:rPr>
          <w:b/>
          <w:bCs/>
          <w:szCs w:val="16"/>
          <w:rtl/>
        </w:rPr>
      </w:pPr>
    </w:p>
    <w:p w:rsidR="0011596E" w:rsidRPr="00177959" w:rsidRDefault="00605B61" w:rsidP="00B90226">
      <w:pPr>
        <w:pStyle w:val="BodyText3"/>
        <w:tabs>
          <w:tab w:val="left" w:pos="5821"/>
        </w:tabs>
        <w:rPr>
          <w:szCs w:val="20"/>
          <w:rtl/>
        </w:rPr>
      </w:pPr>
      <w:r w:rsidRPr="00177959">
        <w:rPr>
          <w:rFonts w:hint="cs"/>
          <w:szCs w:val="20"/>
          <w:rtl/>
        </w:rPr>
        <w:t xml:space="preserve">يوجد في فلسطين </w:t>
      </w:r>
      <w:r w:rsidR="001B0947" w:rsidRPr="00177959">
        <w:rPr>
          <w:rFonts w:hint="cs"/>
          <w:szCs w:val="20"/>
          <w:rtl/>
        </w:rPr>
        <w:t>528</w:t>
      </w:r>
      <w:r w:rsidRPr="00177959">
        <w:rPr>
          <w:rFonts w:hint="cs"/>
          <w:szCs w:val="20"/>
          <w:rtl/>
        </w:rPr>
        <w:t xml:space="preserve"> مركزاً ثقافياً عاملاً في العام </w:t>
      </w:r>
      <w:r w:rsidR="001B0947" w:rsidRPr="00177959">
        <w:rPr>
          <w:rFonts w:hint="cs"/>
          <w:szCs w:val="20"/>
          <w:rtl/>
        </w:rPr>
        <w:t>2020</w:t>
      </w:r>
      <w:r w:rsidRPr="00177959">
        <w:rPr>
          <w:rFonts w:hint="cs"/>
          <w:szCs w:val="20"/>
          <w:rtl/>
        </w:rPr>
        <w:t xml:space="preserve">، منها </w:t>
      </w:r>
      <w:r w:rsidR="001B0947" w:rsidRPr="00177959">
        <w:rPr>
          <w:rFonts w:hint="cs"/>
          <w:szCs w:val="20"/>
          <w:rtl/>
        </w:rPr>
        <w:t>473</w:t>
      </w:r>
      <w:r w:rsidRPr="00177959">
        <w:rPr>
          <w:rFonts w:hint="cs"/>
          <w:szCs w:val="20"/>
          <w:rtl/>
        </w:rPr>
        <w:t xml:space="preserve"> </w:t>
      </w:r>
      <w:r w:rsidR="00D5689C" w:rsidRPr="00177959">
        <w:rPr>
          <w:rFonts w:hint="cs"/>
          <w:szCs w:val="20"/>
          <w:rtl/>
        </w:rPr>
        <w:t>مركز</w:t>
      </w:r>
      <w:r w:rsidR="00B90226">
        <w:rPr>
          <w:rFonts w:hint="cs"/>
          <w:szCs w:val="20"/>
          <w:rtl/>
        </w:rPr>
        <w:t>اً</w:t>
      </w:r>
      <w:r w:rsidRPr="00177959">
        <w:rPr>
          <w:rFonts w:hint="cs"/>
          <w:szCs w:val="20"/>
          <w:rtl/>
        </w:rPr>
        <w:t xml:space="preserve"> في الضفة الغربية، و5</w:t>
      </w:r>
      <w:r w:rsidR="001B0947" w:rsidRPr="00177959">
        <w:rPr>
          <w:rFonts w:hint="cs"/>
          <w:szCs w:val="20"/>
          <w:rtl/>
        </w:rPr>
        <w:t>5</w:t>
      </w:r>
      <w:r w:rsidRPr="00177959">
        <w:rPr>
          <w:rFonts w:hint="cs"/>
          <w:szCs w:val="20"/>
          <w:rtl/>
        </w:rPr>
        <w:t xml:space="preserve"> مركزاً في قطاع غزة. في حين يوجد في فلسطين 3</w:t>
      </w:r>
      <w:r w:rsidR="001B0947" w:rsidRPr="00177959">
        <w:rPr>
          <w:rFonts w:hint="cs"/>
          <w:szCs w:val="20"/>
          <w:rtl/>
        </w:rPr>
        <w:t>2</w:t>
      </w:r>
      <w:r w:rsidRPr="00177959">
        <w:rPr>
          <w:rFonts w:hint="cs"/>
          <w:szCs w:val="20"/>
          <w:rtl/>
        </w:rPr>
        <w:t xml:space="preserve"> متحفاً عاملاً</w:t>
      </w:r>
      <w:r w:rsidRPr="00177959">
        <w:rPr>
          <w:szCs w:val="20"/>
          <w:rtl/>
        </w:rPr>
        <w:t xml:space="preserve"> في</w:t>
      </w:r>
      <w:r w:rsidRPr="00177959">
        <w:rPr>
          <w:rFonts w:hint="cs"/>
          <w:szCs w:val="20"/>
          <w:rtl/>
        </w:rPr>
        <w:t xml:space="preserve"> العام </w:t>
      </w:r>
      <w:r w:rsidR="003F6039">
        <w:rPr>
          <w:rFonts w:hint="cs"/>
          <w:szCs w:val="20"/>
          <w:rtl/>
        </w:rPr>
        <w:t>2020</w:t>
      </w:r>
      <w:r w:rsidRPr="00177959">
        <w:rPr>
          <w:rFonts w:hint="cs"/>
          <w:szCs w:val="20"/>
          <w:rtl/>
        </w:rPr>
        <w:t xml:space="preserve"> منها </w:t>
      </w:r>
      <w:r w:rsidR="001B0947" w:rsidRPr="00177959">
        <w:rPr>
          <w:rFonts w:hint="cs"/>
          <w:szCs w:val="20"/>
          <w:rtl/>
        </w:rPr>
        <w:t>27</w:t>
      </w:r>
      <w:r w:rsidRPr="00177959">
        <w:rPr>
          <w:rFonts w:hint="cs"/>
          <w:szCs w:val="20"/>
          <w:rtl/>
        </w:rPr>
        <w:t xml:space="preserve"> متحفاً في الضفة الغربية و5 متاحف في قطاع غزة.</w:t>
      </w:r>
    </w:p>
    <w:p w:rsidR="00605B61" w:rsidRPr="00177959" w:rsidRDefault="00605B61" w:rsidP="00B90226">
      <w:pPr>
        <w:pStyle w:val="BodyText3"/>
        <w:tabs>
          <w:tab w:val="left" w:pos="5821"/>
        </w:tabs>
        <w:jc w:val="center"/>
        <w:rPr>
          <w:szCs w:val="20"/>
          <w:rtl/>
        </w:rPr>
      </w:pPr>
    </w:p>
    <w:p w:rsidR="00B90226" w:rsidRPr="00177959" w:rsidRDefault="00B90226" w:rsidP="00B9022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177959">
        <w:rPr>
          <w:rFonts w:ascii="Simplified Arabic" w:hAnsi="Simplified Arabic"/>
          <w:b/>
          <w:bCs/>
          <w:sz w:val="18"/>
          <w:szCs w:val="18"/>
          <w:rtl/>
        </w:rPr>
        <w:t xml:space="preserve">عدد </w:t>
      </w:r>
      <w:r w:rsidRPr="00177959">
        <w:rPr>
          <w:rFonts w:ascii="Simplified Arabic" w:hAnsi="Simplified Arabic" w:hint="cs"/>
          <w:b/>
          <w:bCs/>
          <w:sz w:val="18"/>
          <w:szCs w:val="18"/>
          <w:rtl/>
        </w:rPr>
        <w:t>المراكز</w:t>
      </w:r>
      <w:r w:rsidRPr="00177959">
        <w:rPr>
          <w:rFonts w:ascii="Simplified Arabic" w:hAnsi="Simplified Arabic"/>
          <w:b/>
          <w:bCs/>
          <w:sz w:val="18"/>
          <w:szCs w:val="18"/>
          <w:rtl/>
        </w:rPr>
        <w:t xml:space="preserve"> الثقافية العاملة في فلسطين حسب </w:t>
      </w:r>
      <w:r w:rsidRPr="00177959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Pr="00177959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177959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B90226" w:rsidRPr="00177959" w:rsidRDefault="00B90226" w:rsidP="00B90226">
      <w:pPr>
        <w:tabs>
          <w:tab w:val="left" w:pos="1370"/>
          <w:tab w:val="left" w:pos="1606"/>
        </w:tabs>
        <w:bidi w:val="0"/>
        <w:ind w:left="113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177959">
        <w:rPr>
          <w:rFonts w:ascii="Arial" w:hAnsi="Arial" w:cs="Arial"/>
          <w:b/>
          <w:bCs/>
          <w:snapToGrid w:val="0"/>
          <w:sz w:val="18"/>
          <w:szCs w:val="18"/>
        </w:rPr>
        <w:t xml:space="preserve">Number of Cultural Centers in Operation in Palestine by </w:t>
      </w:r>
      <w:r>
        <w:rPr>
          <w:rFonts w:ascii="Arial" w:hAnsi="Arial" w:cs="Arial"/>
          <w:b/>
          <w:bCs/>
          <w:snapToGrid w:val="0"/>
          <w:sz w:val="18"/>
          <w:szCs w:val="18"/>
        </w:rPr>
        <w:t xml:space="preserve">                           </w:t>
      </w:r>
      <w:r w:rsidRPr="00177959">
        <w:rPr>
          <w:rFonts w:ascii="Arial" w:hAnsi="Arial" w:cs="Arial"/>
          <w:b/>
          <w:bCs/>
          <w:snapToGrid w:val="0"/>
          <w:sz w:val="18"/>
          <w:szCs w:val="18"/>
        </w:rPr>
        <w:t xml:space="preserve">Governorate, </w:t>
      </w:r>
      <w:r w:rsidRPr="00177959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2020</w:t>
      </w:r>
    </w:p>
    <w:p w:rsidR="00B90226" w:rsidRPr="00177959" w:rsidRDefault="00B90226" w:rsidP="00B90226">
      <w:pPr>
        <w:tabs>
          <w:tab w:val="left" w:pos="1370"/>
          <w:tab w:val="left" w:pos="1606"/>
        </w:tabs>
        <w:ind w:left="113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90226">
        <w:rPr>
          <w:bdr w:val="single" w:sz="4" w:space="0" w:color="auto"/>
          <w:rtl/>
        </w:rPr>
        <w:drawing>
          <wp:inline distT="0" distB="0" distL="0" distR="0" wp14:anchorId="2B873375" wp14:editId="7CCDD93B">
            <wp:extent cx="3589103" cy="5041127"/>
            <wp:effectExtent l="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05B61" w:rsidRDefault="00605B61" w:rsidP="00FC75C5">
      <w:pPr>
        <w:tabs>
          <w:tab w:val="left" w:pos="1386"/>
          <w:tab w:val="left" w:pos="1718"/>
        </w:tabs>
        <w:rPr>
          <w:sz w:val="20"/>
          <w:rtl/>
        </w:rPr>
      </w:pPr>
    </w:p>
    <w:p w:rsidR="00605B61" w:rsidRDefault="00605B61" w:rsidP="00FC75C5">
      <w:pPr>
        <w:tabs>
          <w:tab w:val="left" w:pos="1386"/>
          <w:tab w:val="left" w:pos="1718"/>
        </w:tabs>
        <w:rPr>
          <w:sz w:val="20"/>
          <w:rtl/>
        </w:rPr>
      </w:pPr>
    </w:p>
    <w:p w:rsidR="00605B61" w:rsidRPr="00EF1F4A" w:rsidRDefault="00605B61" w:rsidP="00FC75C5">
      <w:pPr>
        <w:tabs>
          <w:tab w:val="left" w:pos="1386"/>
          <w:tab w:val="left" w:pos="1718"/>
        </w:tabs>
        <w:rPr>
          <w:rFonts w:ascii="Simplified Arabic" w:hAnsi="Simplified Arabic"/>
          <w:b/>
          <w:bCs/>
          <w:sz w:val="18"/>
          <w:szCs w:val="18"/>
          <w:rtl/>
        </w:rPr>
      </w:pPr>
      <w:r w:rsidRPr="00EF1F4A">
        <w:rPr>
          <w:rFonts w:hint="cs"/>
          <w:sz w:val="20"/>
          <w:rtl/>
        </w:rPr>
        <w:lastRenderedPageBreak/>
        <w:tab/>
      </w:r>
      <w:r w:rsidRPr="00EF1F4A">
        <w:rPr>
          <w:sz w:val="20"/>
          <w:rtl/>
        </w:rPr>
        <w:tab/>
      </w:r>
    </w:p>
    <w:tbl>
      <w:tblPr>
        <w:tblStyle w:val="TableGrid"/>
        <w:bidiVisual/>
        <w:tblW w:w="5203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0"/>
      </w:tblGrid>
      <w:tr w:rsidR="00605B61" w:rsidRPr="00EF1F4A" w:rsidTr="001B08D7">
        <w:trPr>
          <w:trHeight w:val="10311"/>
        </w:trPr>
        <w:tc>
          <w:tcPr>
            <w:tcW w:w="5000" w:type="pct"/>
            <w:vAlign w:val="center"/>
          </w:tcPr>
          <w:p w:rsidR="00605B61" w:rsidRDefault="00605B61" w:rsidP="00605B61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605B61" w:rsidRDefault="000A7D51" w:rsidP="00605B61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918845</wp:posOffset>
                      </wp:positionH>
                      <wp:positionV relativeFrom="paragraph">
                        <wp:posOffset>2391410</wp:posOffset>
                      </wp:positionV>
                      <wp:extent cx="90805" cy="105410"/>
                      <wp:effectExtent l="0" t="0" r="0" b="0"/>
                      <wp:wrapNone/>
                      <wp:docPr id="1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AC32A" id="Rectangle 13" o:spid="_x0000_s1026" style="position:absolute;left:0;text-align:left;margin-left:72.35pt;margin-top:188.3pt;width:7.15pt;height:8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" stroked="f"/>
                  </w:pict>
                </mc:Fallback>
              </mc:AlternateConten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2200910</wp:posOffset>
                      </wp:positionV>
                      <wp:extent cx="90805" cy="105410"/>
                      <wp:effectExtent l="0" t="0" r="0" b="0"/>
                      <wp:wrapNone/>
                      <wp:docPr id="10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D9CF6" id="Rectangle 12" o:spid="_x0000_s1026" style="position:absolute;left:0;text-align:left;margin-left:66.75pt;margin-top:173.3pt;width:7.15pt;height: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" stroked="f"/>
                  </w:pict>
                </mc:Fallback>
              </mc:AlternateConten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1086485</wp:posOffset>
                      </wp:positionH>
                      <wp:positionV relativeFrom="paragraph">
                        <wp:posOffset>2192020</wp:posOffset>
                      </wp:positionV>
                      <wp:extent cx="90805" cy="105410"/>
                      <wp:effectExtent l="0" t="0" r="0" b="0"/>
                      <wp:wrapNone/>
                      <wp:docPr id="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0A5BB" id="Rectangle 11" o:spid="_x0000_s1026" style="position:absolute;left:0;text-align:left;margin-left:85.55pt;margin-top:172.6pt;width:7.15pt;height:8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" stroked="f"/>
                  </w:pict>
                </mc:Fallback>
              </mc:AlternateConten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850265</wp:posOffset>
                      </wp:positionH>
                      <wp:positionV relativeFrom="paragraph">
                        <wp:posOffset>2015490</wp:posOffset>
                      </wp:positionV>
                      <wp:extent cx="90805" cy="105410"/>
                      <wp:effectExtent l="0" t="0" r="0" b="0"/>
                      <wp:wrapNone/>
                      <wp:docPr id="8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40801" id="Rectangle 10" o:spid="_x0000_s1026" style="position:absolute;left:0;text-align:left;margin-left:66.95pt;margin-top:158.7pt;width:7.15pt;height: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" stroked="f"/>
                  </w:pict>
                </mc:Fallback>
              </mc:AlternateConten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1092835</wp:posOffset>
                      </wp:positionH>
                      <wp:positionV relativeFrom="paragraph">
                        <wp:posOffset>2015490</wp:posOffset>
                      </wp:positionV>
                      <wp:extent cx="90805" cy="105410"/>
                      <wp:effectExtent l="0" t="0" r="0" b="0"/>
                      <wp:wrapNone/>
                      <wp:docPr id="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0A0BF" id="Rectangle 8" o:spid="_x0000_s1026" style="position:absolute;left:0;text-align:left;margin-left:86.05pt;margin-top:158.7pt;width:7.15pt;height: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" stroked="f"/>
                  </w:pict>
                </mc:Fallback>
              </mc:AlternateContent>
            </w:r>
            <w: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1089025</wp:posOffset>
                      </wp:positionH>
                      <wp:positionV relativeFrom="paragraph">
                        <wp:posOffset>1802130</wp:posOffset>
                      </wp:positionV>
                      <wp:extent cx="90805" cy="105410"/>
                      <wp:effectExtent l="0" t="0" r="0" b="0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3AC64" id="Rectangle 7" o:spid="_x0000_s1026" style="position:absolute;left:0;text-align:left;margin-left:85.75pt;margin-top:141.9pt;width:7.15pt;height: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" stroked="f"/>
                  </w:pict>
                </mc:Fallback>
              </mc:AlternateContent>
            </w:r>
            <w:r>
              <w:rPr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918210</wp:posOffset>
                      </wp:positionH>
                      <wp:positionV relativeFrom="paragraph">
                        <wp:posOffset>1623060</wp:posOffset>
                      </wp:positionV>
                      <wp:extent cx="90805" cy="105410"/>
                      <wp:effectExtent l="0" t="0" r="0" b="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B38F6" id="Rectangle 6" o:spid="_x0000_s1026" style="position:absolute;left:0;text-align:left;margin-left:72.3pt;margin-top:127.8pt;width:7.15pt;height: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" stroked="f"/>
                  </w:pict>
                </mc:Fallback>
              </mc:AlternateContent>
            </w:r>
            <w:r w:rsidR="0028152F">
              <w:drawing>
                <wp:inline distT="0" distB="0" distL="0" distR="0">
                  <wp:extent cx="4706536" cy="5943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Cultural_2020_Ar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92" t="12716" r="8839" b="13459"/>
                          <a:stretch/>
                        </pic:blipFill>
                        <pic:spPr bwMode="auto">
                          <a:xfrm>
                            <a:off x="0" y="0"/>
                            <a:ext cx="4722392" cy="596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05B61" w:rsidRPr="00EF1F4A" w:rsidRDefault="00605B61" w:rsidP="00605B61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7866F6" w:rsidRPr="00EF1F4A" w:rsidRDefault="007866F6" w:rsidP="007866F6">
      <w:pPr>
        <w:tabs>
          <w:tab w:val="left" w:pos="4225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  <w:sectPr w:rsidR="007866F6" w:rsidRPr="00EF1F4A" w:rsidSect="006B39BC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85"/>
          <w:cols w:space="720"/>
          <w:bidi/>
          <w:rtlGutter/>
        </w:sectPr>
      </w:pPr>
    </w:p>
    <w:p w:rsidR="003158B6" w:rsidRPr="000D428E" w:rsidRDefault="003158B6" w:rsidP="008D3F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D428E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 المؤسسات الثقافية العاملة في فلسطين حسب النوع</w:t>
      </w:r>
      <w:r w:rsidRPr="000D428E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0D428E">
        <w:rPr>
          <w:rFonts w:ascii="Simplified Arabic" w:hAnsi="Simplified Arabic"/>
          <w:b/>
          <w:bCs/>
          <w:sz w:val="18"/>
          <w:szCs w:val="18"/>
          <w:rtl/>
        </w:rPr>
        <w:t>المنطقة</w:t>
      </w:r>
      <w:r w:rsidRPr="000D428E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والمحافظة</w:t>
      </w:r>
      <w:r w:rsidRPr="000D428E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8D3FEA" w:rsidRPr="000D428E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3158B6" w:rsidRPr="000D428E" w:rsidRDefault="003158B6" w:rsidP="008D3FE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0D428E">
        <w:rPr>
          <w:rFonts w:ascii="Arial" w:hAnsi="Arial" w:cs="Arial"/>
          <w:b/>
          <w:bCs/>
          <w:snapToGrid w:val="0"/>
          <w:sz w:val="18"/>
          <w:szCs w:val="18"/>
        </w:rPr>
        <w:t xml:space="preserve">Number of Cultural Institutions in Operation in Palestine by Type, Region and Governorate, </w:t>
      </w:r>
      <w:r w:rsidR="008D3FEA" w:rsidRPr="000D428E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2020</w:t>
      </w:r>
    </w:p>
    <w:p w:rsidR="003158B6" w:rsidRPr="009F42DE" w:rsidRDefault="003158B6" w:rsidP="003158B6">
      <w:pPr>
        <w:jc w:val="center"/>
        <w:rPr>
          <w:rFonts w:ascii="Arial" w:hAnsi="Arial" w:cs="Arial"/>
          <w:b/>
          <w:bCs/>
          <w:noProof w:val="0"/>
          <w:color w:val="FF0000"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bidiVisual/>
        <w:tblW w:w="12474" w:type="dxa"/>
        <w:tblLayout w:type="fixed"/>
        <w:tblLook w:val="04A0" w:firstRow="1" w:lastRow="0" w:firstColumn="1" w:lastColumn="0" w:noHBand="0" w:noVBand="1"/>
      </w:tblPr>
      <w:tblGrid>
        <w:gridCol w:w="1933"/>
        <w:gridCol w:w="1631"/>
        <w:gridCol w:w="1400"/>
        <w:gridCol w:w="1420"/>
        <w:gridCol w:w="1983"/>
        <w:gridCol w:w="2177"/>
        <w:gridCol w:w="1930"/>
      </w:tblGrid>
      <w:tr w:rsidR="000D428E" w:rsidRPr="000D428E" w:rsidTr="001A1A9A">
        <w:trPr>
          <w:trHeight w:val="284"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58B6" w:rsidRPr="000D428E" w:rsidRDefault="003158B6" w:rsidP="001A1A9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  <w:r w:rsidRPr="000D428E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المنطقة/المحافظة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0D428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المؤسسات الثقافية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158B6" w:rsidRPr="000D428E" w:rsidRDefault="003158B6" w:rsidP="001A1A9A">
            <w:pPr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</w:p>
        </w:tc>
        <w:tc>
          <w:tcPr>
            <w:tcW w:w="4160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8B6" w:rsidRPr="000D428E" w:rsidRDefault="003158B6" w:rsidP="001A1A9A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Institutions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Pr="000D428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 Governorate</w:t>
            </w:r>
          </w:p>
        </w:tc>
      </w:tr>
      <w:tr w:rsidR="000D428E" w:rsidRPr="000D428E" w:rsidTr="001A1A9A">
        <w:trPr>
          <w:trHeight w:val="284"/>
        </w:trPr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158B6" w:rsidRPr="000D428E" w:rsidRDefault="003158B6" w:rsidP="001A1A9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0D428E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jc w:val="center"/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ind w:firstLine="227"/>
              <w:jc w:val="center"/>
              <w:rPr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ind w:firstLine="227"/>
              <w:jc w:val="center"/>
              <w:rPr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hint="cs"/>
                <w:noProof w:val="0"/>
                <w:sz w:val="16"/>
                <w:szCs w:val="16"/>
                <w:rtl/>
              </w:rPr>
              <w:t>دور السينما</w:t>
            </w: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8B6" w:rsidRPr="000D428E" w:rsidRDefault="003158B6" w:rsidP="001A1A9A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0D428E" w:rsidRPr="000D428E" w:rsidTr="001A1A9A">
        <w:trPr>
          <w:trHeight w:val="204"/>
        </w:trPr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158B6" w:rsidRPr="000D428E" w:rsidRDefault="003158B6" w:rsidP="001A1A9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jc w:val="center"/>
            </w:pPr>
            <w:r w:rsidRPr="000D428E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2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B6" w:rsidRPr="000D428E" w:rsidRDefault="003158B6" w:rsidP="001A1A9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Cinema</w:t>
            </w: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8B6" w:rsidRPr="000D428E" w:rsidRDefault="003158B6" w:rsidP="001A1A9A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9F42D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578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9F42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528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="171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0D42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9F42D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515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9F42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473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="171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0D42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0D428E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="171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Jericho</w:t>
            </w:r>
            <w:r w:rsidRPr="000D428E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0D428E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564D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D428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9F42D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9F42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428E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0D428E" w:rsidRPr="000D428E" w:rsidTr="009F42DE">
        <w:trPr>
          <w:trHeight w:val="284"/>
        </w:trPr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0D428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42DE" w:rsidRPr="00564D07" w:rsidRDefault="009F42DE" w:rsidP="009F42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64D0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42DE" w:rsidRPr="000D428E" w:rsidRDefault="009F42DE" w:rsidP="00C51D0B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0D42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2DE" w:rsidRPr="000D428E" w:rsidRDefault="009F42DE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428E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3158B6" w:rsidRPr="00EF1F4A" w:rsidRDefault="003158B6" w:rsidP="003158B6">
      <w:pPr>
        <w:jc w:val="center"/>
        <w:rPr>
          <w:rFonts w:ascii="Simplified Arabic" w:hAnsi="Simplified Arabic"/>
          <w:b/>
          <w:bCs/>
          <w:rtl/>
        </w:rPr>
        <w:sectPr w:rsidR="003158B6" w:rsidRPr="00EF1F4A" w:rsidSect="00BD5E32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bidi/>
          <w:rtlGutter/>
          <w:docGrid w:linePitch="326"/>
        </w:sectPr>
      </w:pPr>
    </w:p>
    <w:p w:rsidR="003158B6" w:rsidRPr="009674A3" w:rsidRDefault="003158B6" w:rsidP="008D3F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M14"/>
      <w:r w:rsidRPr="009674A3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 الزوار</w:t>
      </w:r>
      <w:r w:rsidRPr="009674A3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9674A3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674A3">
        <w:rPr>
          <w:rFonts w:ascii="Simplified Arabic" w:hAnsi="Simplified Arabic" w:hint="cs"/>
          <w:b/>
          <w:bCs/>
          <w:sz w:val="18"/>
          <w:szCs w:val="18"/>
          <w:rtl/>
        </w:rPr>
        <w:t>للمراكز</w:t>
      </w:r>
      <w:r w:rsidRPr="009674A3">
        <w:rPr>
          <w:rFonts w:ascii="Simplified Arabic" w:hAnsi="Simplified Arabic"/>
          <w:b/>
          <w:bCs/>
          <w:sz w:val="18"/>
          <w:szCs w:val="18"/>
          <w:rtl/>
        </w:rPr>
        <w:t xml:space="preserve"> الثقافية</w:t>
      </w:r>
      <w:r w:rsidR="009A129B" w:rsidRPr="009674A3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9674A3">
        <w:rPr>
          <w:rFonts w:ascii="Simplified Arabic" w:hAnsi="Simplified Arabic" w:hint="cs"/>
          <w:b/>
          <w:bCs/>
          <w:sz w:val="18"/>
          <w:szCs w:val="18"/>
          <w:rtl/>
        </w:rPr>
        <w:t>المتاحف والمسارح</w:t>
      </w:r>
      <w:r w:rsidRPr="009674A3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المؤسسة</w:t>
      </w:r>
      <w:r w:rsidRPr="009674A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الثقافية</w:t>
      </w:r>
      <w:r w:rsidRPr="009674A3">
        <w:rPr>
          <w:rFonts w:ascii="Simplified Arabic" w:hAnsi="Simplified Arabic"/>
          <w:b/>
          <w:bCs/>
          <w:sz w:val="18"/>
          <w:szCs w:val="18"/>
          <w:rtl/>
        </w:rPr>
        <w:t xml:space="preserve"> والمنطقة</w:t>
      </w:r>
      <w:r w:rsidRPr="009674A3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9674A3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8D3FEA" w:rsidRPr="009674A3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3158B6" w:rsidRPr="009674A3" w:rsidRDefault="003158B6" w:rsidP="00873D4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674A3">
        <w:rPr>
          <w:rFonts w:ascii="Arial" w:hAnsi="Arial" w:cs="Arial"/>
          <w:b/>
          <w:bCs/>
          <w:sz w:val="18"/>
          <w:szCs w:val="18"/>
        </w:rPr>
        <w:t>Number of Visitors* to Cultural Centers, Museums</w:t>
      </w:r>
      <w:r w:rsidR="00873D4D" w:rsidRPr="009674A3">
        <w:rPr>
          <w:rFonts w:ascii="Arial" w:hAnsi="Arial" w:cs="Arial"/>
          <w:b/>
          <w:bCs/>
          <w:sz w:val="18"/>
          <w:szCs w:val="18"/>
        </w:rPr>
        <w:t xml:space="preserve"> </w:t>
      </w:r>
      <w:r w:rsidRPr="009674A3">
        <w:rPr>
          <w:rFonts w:ascii="Arial" w:hAnsi="Arial" w:cs="Arial"/>
          <w:b/>
          <w:bCs/>
          <w:sz w:val="18"/>
          <w:szCs w:val="18"/>
        </w:rPr>
        <w:t xml:space="preserve">and Theatres </w:t>
      </w:r>
    </w:p>
    <w:p w:rsidR="003158B6" w:rsidRPr="009674A3" w:rsidRDefault="003158B6" w:rsidP="008D3FEA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674A3">
        <w:rPr>
          <w:rFonts w:ascii="Arial" w:hAnsi="Arial" w:cs="Arial"/>
          <w:b/>
          <w:bCs/>
          <w:sz w:val="18"/>
          <w:szCs w:val="18"/>
        </w:rPr>
        <w:t xml:space="preserve"> by Cultural Institution and Region, </w:t>
      </w:r>
      <w:r w:rsidR="008D3FEA" w:rsidRPr="009674A3">
        <w:rPr>
          <w:rFonts w:ascii="Arial" w:hAnsi="Arial" w:cs="Arial"/>
          <w:b/>
          <w:bCs/>
          <w:sz w:val="18"/>
          <w:szCs w:val="18"/>
        </w:rPr>
        <w:t>2020</w:t>
      </w:r>
    </w:p>
    <w:p w:rsidR="003158B6" w:rsidRPr="009674A3" w:rsidRDefault="003158B6" w:rsidP="003158B6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tbl>
      <w:tblPr>
        <w:tblpPr w:vertAnchor="text" w:horzAnchor="page" w:tblpXSpec="center" w:tblpY="1"/>
        <w:tblOverlap w:val="never"/>
        <w:tblW w:w="79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2"/>
        <w:gridCol w:w="1277"/>
        <w:gridCol w:w="629"/>
        <w:gridCol w:w="154"/>
        <w:gridCol w:w="642"/>
        <w:gridCol w:w="1426"/>
        <w:gridCol w:w="1748"/>
      </w:tblGrid>
      <w:tr w:rsidR="009674A3" w:rsidRPr="009674A3" w:rsidTr="001A1A9A">
        <w:trPr>
          <w:trHeight w:val="312"/>
        </w:trPr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158B6" w:rsidRPr="009674A3" w:rsidRDefault="003158B6" w:rsidP="001A1A9A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8B6" w:rsidRPr="009674A3" w:rsidRDefault="003158B6" w:rsidP="001A1A9A">
            <w:pPr>
              <w:ind w:right="207"/>
              <w:jc w:val="right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B6" w:rsidRPr="009674A3" w:rsidRDefault="003158B6" w:rsidP="001A1A9A">
            <w:pPr>
              <w:ind w:left="94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158B6" w:rsidRPr="009674A3" w:rsidRDefault="003158B6" w:rsidP="001A1A9A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المؤسسة الثقافية</w:t>
            </w:r>
          </w:p>
        </w:tc>
      </w:tr>
      <w:tr w:rsidR="009674A3" w:rsidRPr="009674A3" w:rsidTr="001A1A9A">
        <w:trPr>
          <w:trHeight w:val="312"/>
        </w:trPr>
        <w:tc>
          <w:tcPr>
            <w:tcW w:w="20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58B6" w:rsidRPr="009674A3" w:rsidRDefault="003158B6" w:rsidP="001A1A9A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158B6" w:rsidRPr="009674A3" w:rsidRDefault="003158B6" w:rsidP="001A1A9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9674A3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3158B6" w:rsidRPr="009674A3" w:rsidRDefault="003158B6" w:rsidP="001A1A9A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158B6" w:rsidRPr="009674A3" w:rsidRDefault="003158B6" w:rsidP="001A1A9A">
            <w:pPr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3158B6" w:rsidRPr="009674A3" w:rsidRDefault="003158B6" w:rsidP="001A1A9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158B6" w:rsidRPr="009674A3" w:rsidRDefault="003158B6" w:rsidP="001A1A9A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3158B6" w:rsidRPr="009674A3" w:rsidRDefault="003158B6" w:rsidP="001A1A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674A3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8B6" w:rsidRPr="009674A3" w:rsidRDefault="003158B6" w:rsidP="001A1A9A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9674A3" w:rsidRPr="009674A3" w:rsidTr="00787764">
        <w:trPr>
          <w:trHeight w:val="312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113" w:type="dxa"/>
            </w:tcMar>
            <w:vAlign w:val="center"/>
          </w:tcPr>
          <w:p w:rsidR="00787764" w:rsidRPr="009674A3" w:rsidRDefault="00787764" w:rsidP="001A1A9A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787764" w:rsidRPr="009674A3" w:rsidRDefault="00787764" w:rsidP="0078776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95,639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87764" w:rsidRPr="009674A3" w:rsidRDefault="00787764" w:rsidP="004158C4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 xml:space="preserve">782,561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87764" w:rsidRPr="009674A3" w:rsidRDefault="00787764" w:rsidP="004158C4">
            <w:pPr>
              <w:bidi w:val="0"/>
              <w:ind w:right="8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4A3">
              <w:rPr>
                <w:rFonts w:ascii="Arial" w:hAnsi="Arial" w:cs="Arial"/>
                <w:b/>
                <w:bCs/>
                <w:sz w:val="16"/>
                <w:szCs w:val="16"/>
              </w:rPr>
              <w:t>878,200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787764" w:rsidRPr="009674A3" w:rsidRDefault="00787764" w:rsidP="001A1A9A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</w:tr>
      <w:tr w:rsidR="009674A3" w:rsidRPr="009674A3" w:rsidTr="00787764">
        <w:trPr>
          <w:trHeight w:val="312"/>
        </w:trPr>
        <w:tc>
          <w:tcPr>
            <w:tcW w:w="2062" w:type="dxa"/>
            <w:tcBorders>
              <w:top w:val="nil"/>
              <w:left w:val="single" w:sz="4" w:space="0" w:color="auto"/>
              <w:right w:val="nil"/>
            </w:tcBorders>
            <w:tcMar>
              <w:left w:w="113" w:type="dxa"/>
            </w:tcMar>
            <w:vAlign w:val="center"/>
          </w:tcPr>
          <w:p w:rsidR="00787764" w:rsidRPr="009674A3" w:rsidRDefault="00787764" w:rsidP="001A1A9A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787764" w:rsidRPr="009674A3" w:rsidRDefault="00787764" w:rsidP="0078776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5,193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87764" w:rsidRPr="009674A3" w:rsidRDefault="00787764" w:rsidP="004158C4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20,542</w:t>
            </w:r>
          </w:p>
        </w:tc>
        <w:tc>
          <w:tcPr>
            <w:tcW w:w="1426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87764" w:rsidRPr="009674A3" w:rsidRDefault="00787764" w:rsidP="004158C4">
            <w:pPr>
              <w:bidi w:val="0"/>
              <w:ind w:right="8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4A3">
              <w:rPr>
                <w:rFonts w:ascii="Arial" w:hAnsi="Arial" w:cs="Arial"/>
                <w:b/>
                <w:bCs/>
                <w:sz w:val="16"/>
                <w:szCs w:val="16"/>
              </w:rPr>
              <w:t>25,735</w:t>
            </w:r>
          </w:p>
        </w:tc>
        <w:tc>
          <w:tcPr>
            <w:tcW w:w="1748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787764" w:rsidRPr="009674A3" w:rsidRDefault="00787764" w:rsidP="001A1A9A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</w:tr>
      <w:tr w:rsidR="009674A3" w:rsidRPr="009674A3" w:rsidTr="00787764">
        <w:trPr>
          <w:trHeight w:val="312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13" w:type="dxa"/>
              <w:right w:w="28" w:type="dxa"/>
            </w:tcMar>
            <w:vAlign w:val="center"/>
          </w:tcPr>
          <w:p w:rsidR="00787764" w:rsidRPr="009674A3" w:rsidRDefault="00787764" w:rsidP="001A1A9A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787764" w:rsidRPr="009674A3" w:rsidRDefault="00787764" w:rsidP="0078776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2,307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87764" w:rsidRPr="009674A3" w:rsidRDefault="00787764" w:rsidP="004158C4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74A3">
              <w:rPr>
                <w:rFonts w:ascii="Arial" w:hAnsi="Arial" w:cs="Arial"/>
                <w:sz w:val="16"/>
                <w:szCs w:val="16"/>
              </w:rPr>
              <w:t>19,417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87764" w:rsidRPr="009674A3" w:rsidRDefault="00787764" w:rsidP="004158C4">
            <w:pPr>
              <w:bidi w:val="0"/>
              <w:ind w:right="8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4A3">
              <w:rPr>
                <w:rFonts w:ascii="Arial" w:hAnsi="Arial" w:cs="Arial"/>
                <w:b/>
                <w:bCs/>
                <w:sz w:val="16"/>
                <w:szCs w:val="16"/>
              </w:rPr>
              <w:t>21,724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787764" w:rsidRPr="009674A3" w:rsidRDefault="00787764" w:rsidP="001A1A9A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</w:tr>
      <w:tr w:rsidR="009674A3" w:rsidRPr="009674A3" w:rsidTr="001A1A9A">
        <w:trPr>
          <w:trHeight w:val="312"/>
        </w:trPr>
        <w:tc>
          <w:tcPr>
            <w:tcW w:w="3968" w:type="dxa"/>
            <w:gridSpan w:val="3"/>
            <w:tcBorders>
              <w:top w:val="single" w:sz="4" w:space="0" w:color="auto"/>
            </w:tcBorders>
            <w:tcMar>
              <w:left w:w="113" w:type="dxa"/>
              <w:right w:w="28" w:type="dxa"/>
            </w:tcMar>
            <w:vAlign w:val="center"/>
          </w:tcPr>
          <w:p w:rsidR="003158B6" w:rsidRPr="009674A3" w:rsidRDefault="003158B6" w:rsidP="00053E51">
            <w:pPr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9674A3">
              <w:rPr>
                <w:rFonts w:ascii="Arial" w:hAnsi="Arial"/>
                <w:noProof w:val="0"/>
                <w:sz w:val="16"/>
                <w:szCs w:val="16"/>
              </w:rPr>
              <w:t xml:space="preserve">*: There are </w:t>
            </w:r>
            <w:r w:rsidR="00053E51" w:rsidRPr="009674A3">
              <w:rPr>
                <w:rFonts w:ascii="Arial" w:hAnsi="Arial"/>
                <w:noProof w:val="0"/>
                <w:sz w:val="16"/>
                <w:szCs w:val="16"/>
              </w:rPr>
              <w:t>34</w:t>
            </w:r>
            <w:r w:rsidRPr="009674A3">
              <w:rPr>
                <w:rFonts w:ascii="Arial" w:hAnsi="Arial"/>
                <w:noProof w:val="0"/>
                <w:sz w:val="16"/>
                <w:szCs w:val="16"/>
              </w:rPr>
              <w:t xml:space="preserve"> Cultural Centers and </w:t>
            </w:r>
            <w:r w:rsidR="00053E51" w:rsidRPr="009674A3">
              <w:rPr>
                <w:rFonts w:ascii="Arial" w:hAnsi="Arial"/>
                <w:noProof w:val="0"/>
                <w:sz w:val="16"/>
                <w:szCs w:val="16"/>
              </w:rPr>
              <w:t>three</w:t>
            </w:r>
            <w:r w:rsidRPr="009674A3">
              <w:rPr>
                <w:rFonts w:ascii="Arial" w:hAnsi="Arial"/>
                <w:noProof w:val="0"/>
                <w:sz w:val="16"/>
                <w:szCs w:val="16"/>
              </w:rPr>
              <w:t xml:space="preserve"> Museums and one th</w:t>
            </w:r>
            <w:r w:rsidR="000B70C0" w:rsidRPr="009674A3">
              <w:rPr>
                <w:rFonts w:ascii="Arial" w:hAnsi="Arial"/>
                <w:noProof w:val="0"/>
                <w:sz w:val="16"/>
                <w:szCs w:val="16"/>
              </w:rPr>
              <w:t>ea</w:t>
            </w:r>
            <w:r w:rsidRPr="009674A3">
              <w:rPr>
                <w:rFonts w:ascii="Arial" w:hAnsi="Arial"/>
                <w:noProof w:val="0"/>
                <w:sz w:val="16"/>
                <w:szCs w:val="16"/>
              </w:rPr>
              <w:t>ter did not Respond.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</w:tcBorders>
            <w:vAlign w:val="center"/>
          </w:tcPr>
          <w:p w:rsidR="003158B6" w:rsidRPr="009674A3" w:rsidRDefault="003158B6" w:rsidP="00053E5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674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*: هناك </w:t>
            </w:r>
            <w:r w:rsidR="00053E51" w:rsidRPr="009674A3">
              <w:rPr>
                <w:rFonts w:ascii="Arial" w:hAnsi="Arial"/>
                <w:noProof w:val="0"/>
                <w:sz w:val="16"/>
                <w:szCs w:val="16"/>
              </w:rPr>
              <w:t>34</w:t>
            </w:r>
            <w:r w:rsidRPr="009674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مركز ثقافي و</w:t>
            </w:r>
            <w:r w:rsidR="00053E51" w:rsidRPr="009674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ثلاثة </w:t>
            </w:r>
            <w:r w:rsidRPr="009674A3">
              <w:rPr>
                <w:rFonts w:ascii="Arial" w:hAnsi="Arial" w:hint="cs"/>
                <w:noProof w:val="0"/>
                <w:sz w:val="16"/>
                <w:szCs w:val="16"/>
                <w:rtl/>
              </w:rPr>
              <w:t>م</w:t>
            </w:r>
            <w:r w:rsidR="00053E51" w:rsidRPr="009674A3">
              <w:rPr>
                <w:rFonts w:ascii="Arial" w:hAnsi="Arial" w:hint="cs"/>
                <w:noProof w:val="0"/>
                <w:sz w:val="16"/>
                <w:szCs w:val="16"/>
                <w:rtl/>
              </w:rPr>
              <w:t>تاحف</w:t>
            </w:r>
            <w:r w:rsidRPr="009674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ومسرح واحد رفضوا الإدلاء بالبيانات</w:t>
            </w:r>
          </w:p>
        </w:tc>
      </w:tr>
    </w:tbl>
    <w:p w:rsidR="003158B6" w:rsidRPr="00EF1F4A" w:rsidRDefault="003158B6" w:rsidP="003158B6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158B6" w:rsidRPr="00EF1F4A" w:rsidRDefault="003158B6" w:rsidP="003158B6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158B6" w:rsidRPr="009674A3" w:rsidRDefault="003158B6" w:rsidP="008D3F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674A3">
        <w:rPr>
          <w:rFonts w:ascii="Simplified Arabic" w:hAnsi="Simplified Arabic" w:hint="cs"/>
          <w:b/>
          <w:bCs/>
          <w:sz w:val="18"/>
          <w:szCs w:val="18"/>
          <w:rtl/>
        </w:rPr>
        <w:t>عدد ا</w:t>
      </w:r>
      <w:r w:rsidRPr="009674A3">
        <w:rPr>
          <w:rFonts w:ascii="Simplified Arabic" w:hAnsi="Simplified Arabic"/>
          <w:b/>
          <w:bCs/>
          <w:sz w:val="18"/>
          <w:szCs w:val="18"/>
          <w:rtl/>
        </w:rPr>
        <w:t>لمشاهد</w:t>
      </w:r>
      <w:r w:rsidRPr="009674A3">
        <w:rPr>
          <w:rFonts w:ascii="Simplified Arabic" w:hAnsi="Simplified Arabic" w:hint="cs"/>
          <w:b/>
          <w:bCs/>
          <w:sz w:val="18"/>
          <w:szCs w:val="18"/>
          <w:rtl/>
        </w:rPr>
        <w:t>ي</w:t>
      </w:r>
      <w:r w:rsidRPr="009674A3">
        <w:rPr>
          <w:rFonts w:ascii="Simplified Arabic" w:hAnsi="Simplified Arabic"/>
          <w:b/>
          <w:bCs/>
          <w:sz w:val="18"/>
          <w:szCs w:val="18"/>
          <w:rtl/>
        </w:rPr>
        <w:t xml:space="preserve">ن للمسرحيات المعروضة </w:t>
      </w:r>
      <w:r w:rsidRPr="009674A3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9674A3">
        <w:rPr>
          <w:rFonts w:ascii="Simplified Arabic" w:hAnsi="Simplified Arabic"/>
          <w:b/>
          <w:bCs/>
          <w:sz w:val="18"/>
          <w:szCs w:val="18"/>
          <w:rtl/>
        </w:rPr>
        <w:t xml:space="preserve"> حسب الشهر</w:t>
      </w:r>
      <w:r w:rsidRPr="009674A3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9674A3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8D3FEA" w:rsidRPr="009674A3">
        <w:rPr>
          <w:rFonts w:ascii="Simplified Arabic" w:hAnsi="Simplified Arabic"/>
          <w:b/>
          <w:bCs/>
          <w:sz w:val="18"/>
          <w:szCs w:val="18"/>
        </w:rPr>
        <w:t>2020</w:t>
      </w:r>
    </w:p>
    <w:p w:rsidR="003158B6" w:rsidRPr="009674A3" w:rsidRDefault="003158B6" w:rsidP="008D3FEA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674A3">
        <w:rPr>
          <w:rFonts w:ascii="Arial" w:hAnsi="Arial" w:cs="Arial"/>
          <w:b/>
          <w:bCs/>
          <w:sz w:val="18"/>
          <w:szCs w:val="18"/>
        </w:rPr>
        <w:t xml:space="preserve">Audience of Stage Shows in Palestine by Month, </w:t>
      </w:r>
      <w:r w:rsidR="008D3FEA" w:rsidRPr="009674A3">
        <w:rPr>
          <w:rFonts w:ascii="Arial" w:hAnsi="Arial" w:cs="Arial"/>
          <w:b/>
          <w:bCs/>
          <w:sz w:val="18"/>
          <w:szCs w:val="18"/>
        </w:rPr>
        <w:t>2020</w:t>
      </w:r>
    </w:p>
    <w:p w:rsidR="003158B6" w:rsidRPr="009674A3" w:rsidRDefault="003158B6" w:rsidP="003158B6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1E2541" w:rsidRPr="009674A3" w:rsidRDefault="001E2541" w:rsidP="001E2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18"/>
          <w:szCs w:val="18"/>
          <w:rtl/>
        </w:rPr>
      </w:pPr>
      <w:r w:rsidRPr="009674A3">
        <w:rPr>
          <w:b/>
          <w:bCs/>
          <w:sz w:val="18"/>
          <w:szCs w:val="18"/>
          <w:rtl/>
        </w:rPr>
        <w:drawing>
          <wp:inline distT="0" distB="0" distL="0" distR="0">
            <wp:extent cx="4680585" cy="3091253"/>
            <wp:effectExtent l="0" t="0" r="0" b="0"/>
            <wp:docPr id="2" name="مخطط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3681"/>
      </w:tblGrid>
      <w:tr w:rsidR="00011EE1" w:rsidRPr="00011EE1" w:rsidTr="00EA43BD">
        <w:trPr>
          <w:trHeight w:val="994"/>
        </w:trPr>
        <w:tc>
          <w:tcPr>
            <w:tcW w:w="3680" w:type="dxa"/>
          </w:tcPr>
          <w:p w:rsidR="00011EE1" w:rsidRPr="00D727AF" w:rsidRDefault="00011EE1" w:rsidP="0000310A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727AF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 xml:space="preserve">ملاحظة: لم يتم عرض مسرحيات خلال الأشهر آذار </w:t>
            </w:r>
            <w:r w:rsidRPr="00D727A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–</w:t>
            </w:r>
            <w:r w:rsidRPr="00D727AF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 xml:space="preserve"> أيار وشهر تموز، وذلك نظراً للاغلاقات المتكررة التي فرضتها الحكومة للحد من تفشي فيروس كوفيد 19.</w:t>
            </w:r>
          </w:p>
        </w:tc>
        <w:tc>
          <w:tcPr>
            <w:tcW w:w="3681" w:type="dxa"/>
          </w:tcPr>
          <w:p w:rsidR="00026453" w:rsidRPr="00026453" w:rsidRDefault="00026453" w:rsidP="00026453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026453">
              <w:rPr>
                <w:rFonts w:ascii="Arial" w:hAnsi="Arial"/>
                <w:noProof w:val="0"/>
                <w:sz w:val="16"/>
                <w:szCs w:val="16"/>
              </w:rPr>
              <w:t>Note: No plays were performed during (March – May) and July as well, due to the repeated lock-down measures taken by the Government to limit the spread of COVID-19 pandemic</w:t>
            </w:r>
            <w:r w:rsidRPr="00026453">
              <w:rPr>
                <w:rFonts w:ascii="Arial" w:hAnsi="Arial"/>
                <w:noProof w:val="0"/>
                <w:sz w:val="16"/>
                <w:szCs w:val="16"/>
                <w:rtl/>
              </w:rPr>
              <w:t>.</w:t>
            </w:r>
          </w:p>
          <w:p w:rsidR="00026453" w:rsidRPr="00026453" w:rsidRDefault="00026453" w:rsidP="00026453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</w:p>
          <w:p w:rsidR="00011EE1" w:rsidRPr="00026453" w:rsidRDefault="00011EE1" w:rsidP="001B3CBF">
            <w:pPr>
              <w:pStyle w:val="ListParagraph"/>
              <w:jc w:val="lowKashida"/>
              <w:rPr>
                <w:rFonts w:ascii="Arial" w:eastAsia="Times New Roman" w:hAnsi="Arial" w:cs="Simplified Arabic"/>
                <w:sz w:val="16"/>
                <w:szCs w:val="16"/>
                <w:rtl/>
              </w:rPr>
            </w:pPr>
          </w:p>
        </w:tc>
      </w:tr>
    </w:tbl>
    <w:p w:rsidR="00011EE1" w:rsidRDefault="003158B6" w:rsidP="00A61CF9">
      <w:pPr>
        <w:pStyle w:val="ListParagraph"/>
        <w:jc w:val="lowKashida"/>
        <w:rPr>
          <w:rFonts w:ascii="Calibri" w:hAnsi="Calibri" w:cs="Calibri"/>
          <w:color w:val="000000"/>
        </w:rPr>
      </w:pPr>
      <w:bookmarkStart w:id="1" w:name="_GoBack"/>
      <w:r w:rsidRPr="00EF1F4A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bookmarkEnd w:id="1"/>
    <w:p w:rsidR="003158B6" w:rsidRPr="007C32FB" w:rsidRDefault="003158B6" w:rsidP="008D3FE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7C32FB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المساجد العاملة في </w:t>
      </w:r>
      <w:r w:rsidRPr="007C32F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7C32F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7C32F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 والمحافظة</w:t>
      </w:r>
      <w:r w:rsidRPr="007C32F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bookmarkEnd w:id="0"/>
      <w:r w:rsidR="008D3FEA" w:rsidRPr="007C32F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3158B6" w:rsidRPr="007C32FB" w:rsidRDefault="003158B6" w:rsidP="008D3FEA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7C32FB">
        <w:rPr>
          <w:rFonts w:ascii="Arial" w:hAnsi="Arial" w:cs="Arial"/>
          <w:b/>
          <w:bCs/>
          <w:noProof w:val="0"/>
          <w:sz w:val="18"/>
          <w:szCs w:val="18"/>
        </w:rPr>
        <w:t xml:space="preserve">Number of Mosques </w:t>
      </w:r>
      <w:r w:rsidR="0011596E" w:rsidRPr="007C32FB">
        <w:rPr>
          <w:rFonts w:ascii="Arial" w:hAnsi="Arial" w:cs="Arial"/>
          <w:b/>
          <w:bCs/>
          <w:noProof w:val="0"/>
          <w:sz w:val="18"/>
          <w:szCs w:val="18"/>
        </w:rPr>
        <w:t>in</w:t>
      </w:r>
      <w:r w:rsidRPr="007C32FB">
        <w:rPr>
          <w:rFonts w:ascii="Arial" w:hAnsi="Arial" w:cs="Arial"/>
          <w:b/>
          <w:bCs/>
          <w:noProof w:val="0"/>
          <w:sz w:val="18"/>
          <w:szCs w:val="18"/>
        </w:rPr>
        <w:t xml:space="preserve"> Operation in Palestine by Region and Governorate, </w:t>
      </w:r>
      <w:r w:rsidR="008D3FEA" w:rsidRPr="007C32FB">
        <w:rPr>
          <w:rFonts w:ascii="Arial" w:hAnsi="Arial" w:cs="Arial"/>
          <w:b/>
          <w:bCs/>
          <w:noProof w:val="0"/>
          <w:sz w:val="18"/>
          <w:szCs w:val="18"/>
        </w:rPr>
        <w:t>2020</w:t>
      </w:r>
    </w:p>
    <w:p w:rsidR="003158B6" w:rsidRPr="007C32FB" w:rsidRDefault="003158B6" w:rsidP="003158B6">
      <w:pPr>
        <w:rPr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2646"/>
        <w:gridCol w:w="2646"/>
      </w:tblGrid>
      <w:tr w:rsidR="007C32FB" w:rsidRPr="007C32FB" w:rsidTr="001A1A9A">
        <w:trPr>
          <w:trHeight w:val="312"/>
        </w:trPr>
        <w:tc>
          <w:tcPr>
            <w:tcW w:w="2646" w:type="dxa"/>
            <w:vMerge w:val="restart"/>
            <w:shd w:val="clear" w:color="auto" w:fill="auto"/>
            <w:vAlign w:val="center"/>
            <w:hideMark/>
          </w:tcPr>
          <w:p w:rsidR="003158B6" w:rsidRPr="007C32FB" w:rsidRDefault="003158B6" w:rsidP="001A1A9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</w:pPr>
            <w:r w:rsidRPr="007C32FB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المنطقة</w:t>
            </w:r>
            <w:r w:rsidRPr="007C32FB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/</w:t>
            </w:r>
            <w:r w:rsidRPr="007C32FB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المحافظة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3158B6" w:rsidRPr="007C32FB" w:rsidRDefault="003158B6" w:rsidP="001A1A9A">
            <w:pPr>
              <w:pStyle w:val="Heading4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C32FB">
              <w:rPr>
                <w:rFonts w:ascii="Simplified Arabic" w:hAnsi="Simplified Arabic"/>
                <w:sz w:val="16"/>
                <w:szCs w:val="16"/>
                <w:rtl/>
              </w:rPr>
              <w:t>عدد المساجد العاملة</w:t>
            </w:r>
          </w:p>
        </w:tc>
        <w:tc>
          <w:tcPr>
            <w:tcW w:w="2646" w:type="dxa"/>
            <w:vMerge w:val="restart"/>
            <w:shd w:val="clear" w:color="auto" w:fill="auto"/>
            <w:vAlign w:val="center"/>
            <w:hideMark/>
          </w:tcPr>
          <w:p w:rsidR="003158B6" w:rsidRPr="007C32FB" w:rsidRDefault="003158B6" w:rsidP="001A1A9A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 w:rsidRPr="007C32FB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Region/ Governorate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158B6" w:rsidRPr="007C32FB" w:rsidRDefault="003158B6" w:rsidP="001A1A9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6" w:rsidRPr="007C32FB" w:rsidRDefault="003158B6" w:rsidP="001A1A9A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Number of Mosques In Operation</w:t>
            </w:r>
          </w:p>
        </w:tc>
        <w:tc>
          <w:tcPr>
            <w:tcW w:w="264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158B6" w:rsidRPr="007C32FB" w:rsidRDefault="003158B6" w:rsidP="001A1A9A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264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1E2541" w:rsidRPr="007C32FB" w:rsidRDefault="005F573D" w:rsidP="001A1A9A">
            <w:pPr>
              <w:bidi w:val="0"/>
              <w:ind w:right="9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32FB">
              <w:rPr>
                <w:rFonts w:ascii="Arial" w:hAnsi="Arial" w:cs="Arial"/>
                <w:b/>
                <w:bCs/>
                <w:sz w:val="16"/>
                <w:szCs w:val="16"/>
              </w:rPr>
              <w:t>3,593</w:t>
            </w:r>
          </w:p>
        </w:tc>
        <w:tc>
          <w:tcPr>
            <w:tcW w:w="264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32F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C32F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2646" w:type="dxa"/>
            <w:tcBorders>
              <w:top w:val="nil"/>
            </w:tcBorders>
            <w:shd w:val="clear" w:color="auto" w:fill="auto"/>
            <w:noWrap/>
            <w:vAlign w:val="center"/>
          </w:tcPr>
          <w:p w:rsidR="001E2541" w:rsidRPr="007C32FB" w:rsidRDefault="00044A76" w:rsidP="001A1A9A">
            <w:pPr>
              <w:bidi w:val="0"/>
              <w:ind w:right="9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32FB">
              <w:rPr>
                <w:rFonts w:ascii="Arial" w:hAnsi="Arial" w:cs="Arial"/>
                <w:b/>
                <w:bCs/>
                <w:sz w:val="16"/>
                <w:szCs w:val="16"/>
              </w:rPr>
              <w:t>2,370</w:t>
            </w:r>
          </w:p>
        </w:tc>
        <w:tc>
          <w:tcPr>
            <w:tcW w:w="264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32F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FC0850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7C32FB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FC0850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FC0850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3606B3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FC0850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CB5399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CB5399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2646" w:type="dxa"/>
            <w:shd w:val="clear" w:color="auto" w:fill="auto"/>
            <w:noWrap/>
            <w:vAlign w:val="center"/>
            <w:hideMark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  <w:rtl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CB5399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Jericho</w:t>
            </w:r>
            <w:r w:rsidRPr="007C32F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7C32F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CB5399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7D5709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FC0850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742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C32F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6CA4" w:rsidP="001A1A9A">
            <w:pPr>
              <w:bidi w:val="0"/>
              <w:ind w:right="9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32FB">
              <w:rPr>
                <w:rFonts w:ascii="Arial" w:hAnsi="Arial" w:cs="Arial"/>
                <w:b/>
                <w:bCs/>
                <w:sz w:val="16"/>
                <w:szCs w:val="16"/>
              </w:rPr>
              <w:t>1,223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32F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3C3C93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3C3C93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3C3C93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3C3C93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7C32FB" w:rsidRPr="007C32FB" w:rsidTr="001A1A9A">
        <w:trPr>
          <w:trHeight w:val="312"/>
        </w:trPr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7C32FB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3C3C93" w:rsidP="001A1A9A">
            <w:pPr>
              <w:bidi w:val="0"/>
              <w:ind w:right="9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2646" w:type="dxa"/>
            <w:shd w:val="clear" w:color="auto" w:fill="auto"/>
            <w:noWrap/>
            <w:vAlign w:val="center"/>
          </w:tcPr>
          <w:p w:rsidR="001E2541" w:rsidRPr="007C32FB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C32F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3158B6" w:rsidRPr="007C32FB" w:rsidRDefault="003158B6" w:rsidP="003158B6">
      <w:pPr>
        <w:pStyle w:val="Header"/>
        <w:tabs>
          <w:tab w:val="clear" w:pos="4153"/>
          <w:tab w:val="clear" w:pos="8306"/>
        </w:tabs>
        <w:jc w:val="right"/>
        <w:rPr>
          <w:sz w:val="2"/>
          <w:szCs w:val="2"/>
          <w:rtl/>
        </w:rPr>
      </w:pPr>
    </w:p>
    <w:p w:rsidR="003158B6" w:rsidRPr="007C32FB" w:rsidRDefault="003158B6" w:rsidP="003158B6">
      <w:pPr>
        <w:jc w:val="center"/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EF1F4A" w:rsidRDefault="003158B6" w:rsidP="003158B6">
      <w:pPr>
        <w:rPr>
          <w:rtl/>
        </w:rPr>
      </w:pPr>
    </w:p>
    <w:p w:rsidR="003158B6" w:rsidRPr="001E15BA" w:rsidRDefault="003158B6" w:rsidP="008D3FE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1E15B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</w:t>
      </w:r>
      <w:r w:rsidRPr="001E15B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الأندية الرياضية والمراكز الشبابية والأندية النسوية</w:t>
      </w:r>
      <w:r w:rsidRPr="001E15B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Pr="001E15B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1E15B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1E15B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 والمحافظة</w:t>
      </w:r>
      <w:r w:rsidRPr="001E15B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8D3FEA" w:rsidRPr="001E15B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3158B6" w:rsidRPr="001E15BA" w:rsidRDefault="003158B6" w:rsidP="008D3FEA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E15BA">
        <w:rPr>
          <w:rFonts w:ascii="Arial" w:hAnsi="Arial" w:cs="Arial"/>
          <w:b/>
          <w:bCs/>
          <w:noProof w:val="0"/>
          <w:sz w:val="18"/>
          <w:szCs w:val="18"/>
        </w:rPr>
        <w:t xml:space="preserve">Number of Sport Clubs, Youth Centers and Women Clubs in Palestine by Region and Governorate, </w:t>
      </w:r>
      <w:r w:rsidR="008D3FEA" w:rsidRPr="001E15BA">
        <w:rPr>
          <w:rFonts w:ascii="Arial" w:hAnsi="Arial" w:cs="Arial"/>
          <w:b/>
          <w:bCs/>
          <w:noProof w:val="0"/>
          <w:sz w:val="18"/>
          <w:szCs w:val="18"/>
        </w:rPr>
        <w:t>2020</w:t>
      </w:r>
    </w:p>
    <w:p w:rsidR="003158B6" w:rsidRPr="001E15BA" w:rsidRDefault="003158B6" w:rsidP="003158B6">
      <w:pPr>
        <w:rPr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759"/>
        <w:gridCol w:w="1134"/>
        <w:gridCol w:w="1134"/>
        <w:gridCol w:w="1134"/>
        <w:gridCol w:w="2268"/>
      </w:tblGrid>
      <w:tr w:rsidR="001E15BA" w:rsidRPr="001E15BA" w:rsidTr="001A1A9A">
        <w:trPr>
          <w:trHeight w:val="312"/>
        </w:trPr>
        <w:tc>
          <w:tcPr>
            <w:tcW w:w="1509" w:type="dxa"/>
            <w:vMerge w:val="restart"/>
            <w:shd w:val="clear" w:color="auto" w:fill="auto"/>
            <w:vAlign w:val="center"/>
            <w:hideMark/>
          </w:tcPr>
          <w:p w:rsidR="003158B6" w:rsidRPr="001E15BA" w:rsidRDefault="003158B6" w:rsidP="001A1A9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bookmarkStart w:id="2" w:name="OLE_LINK1"/>
            <w:r w:rsidRPr="001E15B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  <w:r w:rsidRPr="001E15B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1E15B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759" w:type="dxa"/>
            <w:vAlign w:val="center"/>
          </w:tcPr>
          <w:p w:rsidR="003158B6" w:rsidRPr="001E15BA" w:rsidRDefault="003158B6" w:rsidP="001A1A9A">
            <w:pPr>
              <w:pStyle w:val="Heading4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E15BA">
              <w:rPr>
                <w:rFonts w:ascii="Simplified Arabic" w:hAnsi="Simplified Arabic" w:hint="cs"/>
                <w:sz w:val="16"/>
                <w:szCs w:val="16"/>
                <w:rtl/>
              </w:rPr>
              <w:t>المجموع</w:t>
            </w:r>
          </w:p>
        </w:tc>
        <w:tc>
          <w:tcPr>
            <w:tcW w:w="1134" w:type="dxa"/>
            <w:vAlign w:val="center"/>
          </w:tcPr>
          <w:p w:rsidR="003158B6" w:rsidRPr="001E15BA" w:rsidRDefault="003158B6" w:rsidP="001A1A9A">
            <w:pPr>
              <w:pStyle w:val="Heading4"/>
              <w:jc w:val="center"/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</w:pPr>
            <w:r w:rsidRPr="001E15BA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أندية رياضية</w:t>
            </w:r>
          </w:p>
        </w:tc>
        <w:tc>
          <w:tcPr>
            <w:tcW w:w="1134" w:type="dxa"/>
            <w:vAlign w:val="center"/>
          </w:tcPr>
          <w:p w:rsidR="003158B6" w:rsidRPr="001E15BA" w:rsidRDefault="003158B6" w:rsidP="001A1A9A">
            <w:pPr>
              <w:pStyle w:val="Heading4"/>
              <w:jc w:val="center"/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</w:pPr>
            <w:r w:rsidRPr="001E15BA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مراكز شبابية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158B6" w:rsidRPr="001E15BA" w:rsidRDefault="003158B6" w:rsidP="001A1A9A">
            <w:pPr>
              <w:pStyle w:val="Heading4"/>
              <w:jc w:val="center"/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</w:pPr>
            <w:r w:rsidRPr="001E15BA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أندية نسوية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3158B6" w:rsidRPr="001E15BA" w:rsidRDefault="003158B6" w:rsidP="001A1A9A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Region/ Governorate</w:t>
            </w:r>
          </w:p>
        </w:tc>
      </w:tr>
      <w:tr w:rsidR="001E15BA" w:rsidRPr="001E15BA" w:rsidTr="001A1A9A">
        <w:trPr>
          <w:trHeight w:val="312"/>
        </w:trPr>
        <w:tc>
          <w:tcPr>
            <w:tcW w:w="15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158B6" w:rsidRPr="001E15BA" w:rsidRDefault="003158B6" w:rsidP="001A1A9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3158B6" w:rsidRPr="001E15BA" w:rsidRDefault="003158B6" w:rsidP="001A1A9A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58B6" w:rsidRPr="001E15BA" w:rsidRDefault="003158B6" w:rsidP="001A1A9A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1E15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Sport Clubs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58B6" w:rsidRPr="001E15BA" w:rsidRDefault="003158B6" w:rsidP="001A1A9A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1E15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Youth Centers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6" w:rsidRPr="001E15BA" w:rsidRDefault="003158B6" w:rsidP="001A1A9A">
            <w:pPr>
              <w:pStyle w:val="Heading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Women Clubs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158B6" w:rsidRPr="001E15BA" w:rsidRDefault="003158B6" w:rsidP="001A1A9A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75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935BC" w:rsidRPr="001E15BA" w:rsidRDefault="00DF4392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35BC" w:rsidRPr="001E15BA" w:rsidRDefault="00DF4392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35BC" w:rsidRPr="001E15BA" w:rsidRDefault="00DF4392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1E15BA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Jericho</w:t>
            </w:r>
            <w:r w:rsidRPr="001E15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E15B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1E15BA" w:rsidRPr="001E15BA" w:rsidTr="004935BC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4935BC" w:rsidRPr="001E15BA" w:rsidRDefault="004935BC" w:rsidP="00493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35BC" w:rsidRPr="001E15BA" w:rsidRDefault="004935BC" w:rsidP="001A1A9A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1E15BA" w:rsidRPr="001E15BA" w:rsidTr="001A1A9A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E15B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1E15BA" w:rsidRDefault="00A75723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E15B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15B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1E15BA" w:rsidRPr="001E15BA" w:rsidTr="001A1A9A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1E15BA" w:rsidRDefault="00A75723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1E15BA" w:rsidRPr="001E15BA" w:rsidTr="001A1A9A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1E15BA" w:rsidRDefault="00FD7CD6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</w:t>
            </w:r>
            <w:r w:rsidR="00DF4392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1E15BA" w:rsidRDefault="00A75723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1E15BA" w:rsidRPr="001E15BA" w:rsidTr="001A1A9A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1E15BA" w:rsidRDefault="00A75723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1E15BA" w:rsidRPr="001E15BA" w:rsidTr="001A1A9A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2541" w:rsidRPr="001E15BA" w:rsidRDefault="00A75723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1E15BA" w:rsidRPr="001E15BA" w:rsidTr="001A1A9A">
        <w:trPr>
          <w:trHeight w:val="312"/>
        </w:trPr>
        <w:tc>
          <w:tcPr>
            <w:tcW w:w="1509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1E15BA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75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2541" w:rsidRPr="001E15BA" w:rsidRDefault="00DF4392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E2541" w:rsidRPr="001E15BA" w:rsidRDefault="00A75723" w:rsidP="001A1A9A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E15B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E2541" w:rsidRPr="001E15BA" w:rsidRDefault="001E2541" w:rsidP="001A1A9A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E15B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bookmarkEnd w:id="2"/>
    </w:tbl>
    <w:p w:rsidR="00216E0B" w:rsidRPr="001E15BA" w:rsidRDefault="00216E0B" w:rsidP="00E4748A">
      <w:pPr>
        <w:rPr>
          <w:rtl/>
        </w:rPr>
      </w:pPr>
    </w:p>
    <w:p w:rsidR="00E4748A" w:rsidRPr="001E15BA" w:rsidRDefault="00E4748A" w:rsidP="00E4748A">
      <w:pPr>
        <w:rPr>
          <w:rtl/>
        </w:rPr>
      </w:pPr>
    </w:p>
    <w:p w:rsidR="00E4748A" w:rsidRPr="001E15BA" w:rsidRDefault="00E4748A" w:rsidP="00E4748A">
      <w:pPr>
        <w:rPr>
          <w:rtl/>
        </w:rPr>
      </w:pPr>
    </w:p>
    <w:p w:rsidR="00E4748A" w:rsidRPr="001E15BA" w:rsidRDefault="00E4748A" w:rsidP="00E4748A">
      <w:pPr>
        <w:rPr>
          <w:rtl/>
        </w:rPr>
      </w:pPr>
    </w:p>
    <w:p w:rsidR="00216E0B" w:rsidRPr="001E15BA" w:rsidRDefault="00216E0B" w:rsidP="00E4748A">
      <w:pPr>
        <w:rPr>
          <w:rtl/>
        </w:rPr>
      </w:pPr>
    </w:p>
    <w:p w:rsidR="00216E0B" w:rsidRPr="001E15BA" w:rsidRDefault="00216E0B" w:rsidP="00E4748A">
      <w:pPr>
        <w:rPr>
          <w:rtl/>
        </w:rPr>
      </w:pPr>
    </w:p>
    <w:p w:rsidR="00216E0B" w:rsidRPr="001E15BA" w:rsidRDefault="00216E0B" w:rsidP="00E4748A">
      <w:pPr>
        <w:rPr>
          <w:rtl/>
        </w:rPr>
      </w:pPr>
    </w:p>
    <w:p w:rsidR="004440E6" w:rsidRPr="001E15BA" w:rsidRDefault="004440E6" w:rsidP="00E4748A">
      <w:pPr>
        <w:rPr>
          <w:rtl/>
        </w:rPr>
      </w:pPr>
    </w:p>
    <w:p w:rsidR="009D100B" w:rsidRPr="001E15BA" w:rsidRDefault="009D100B" w:rsidP="004440E6">
      <w:pPr>
        <w:pStyle w:val="BodyText"/>
        <w:jc w:val="center"/>
        <w:rPr>
          <w:b/>
          <w:bCs/>
          <w:sz w:val="18"/>
          <w:szCs w:val="18"/>
          <w:rtl/>
        </w:rPr>
      </w:pPr>
    </w:p>
    <w:p w:rsidR="009D100B" w:rsidRPr="001E15BA" w:rsidRDefault="009D100B" w:rsidP="004440E6">
      <w:pPr>
        <w:pStyle w:val="BodyText"/>
        <w:jc w:val="center"/>
        <w:rPr>
          <w:b/>
          <w:bCs/>
          <w:sz w:val="18"/>
          <w:szCs w:val="18"/>
          <w:rtl/>
        </w:rPr>
      </w:pPr>
    </w:p>
    <w:p w:rsidR="009D100B" w:rsidRPr="001E15BA" w:rsidRDefault="009D100B" w:rsidP="004440E6">
      <w:pPr>
        <w:pStyle w:val="BodyText"/>
        <w:jc w:val="center"/>
        <w:rPr>
          <w:b/>
          <w:bCs/>
          <w:sz w:val="18"/>
          <w:szCs w:val="18"/>
          <w:rtl/>
        </w:rPr>
      </w:pPr>
    </w:p>
    <w:p w:rsidR="004440E6" w:rsidRPr="001E15BA" w:rsidRDefault="004440E6" w:rsidP="004440E6">
      <w:pPr>
        <w:pStyle w:val="BodyText"/>
        <w:jc w:val="center"/>
        <w:rPr>
          <w:b/>
          <w:bCs/>
          <w:sz w:val="18"/>
          <w:szCs w:val="18"/>
          <w:rtl/>
        </w:rPr>
      </w:pPr>
    </w:p>
    <w:sectPr w:rsidR="004440E6" w:rsidRPr="001E15BA" w:rsidSect="00BD5E32">
      <w:headerReference w:type="default" r:id="rId15"/>
      <w:footerReference w:type="default" r:id="rId16"/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D61" w:rsidRDefault="00FD3D61">
      <w:r>
        <w:separator/>
      </w:r>
    </w:p>
  </w:endnote>
  <w:endnote w:type="continuationSeparator" w:id="0">
    <w:p w:rsidR="00FD3D61" w:rsidRDefault="00FD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3158B6">
    <w:pPr>
      <w:pStyle w:val="Footer"/>
      <w:framePr w:wrap="around" w:vAnchor="text" w:hAnchor="margin" w:xAlign="center" w:y="1"/>
    </w:pPr>
    <w:r>
      <w:t xml:space="preserve">PAGE  </w:t>
    </w:r>
  </w:p>
  <w:p w:rsidR="003158B6" w:rsidRDefault="00315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CE2A19" w:rsidP="00761654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3158B6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EA43BD">
      <w:rPr>
        <w:rFonts w:ascii="Simplified Arabic" w:hAnsi="Simplified Arabic"/>
        <w:sz w:val="16"/>
        <w:szCs w:val="16"/>
        <w:rtl/>
      </w:rPr>
      <w:t>86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3158B6">
      <w:rPr>
        <w:rFonts w:hint="cs"/>
        <w:rtl/>
      </w:rPr>
      <w:t xml:space="preserve">                                               الثقافة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CE2A19" w:rsidP="00761654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3158B6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EA43BD">
      <w:rPr>
        <w:rFonts w:ascii="Simplified Arabic" w:hAnsi="Simplified Arabic"/>
        <w:sz w:val="16"/>
        <w:szCs w:val="16"/>
        <w:rtl/>
      </w:rPr>
      <w:t>87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3158B6">
      <w:rPr>
        <w:rFonts w:hint="cs"/>
        <w:rtl/>
      </w:rPr>
      <w:t xml:space="preserve">                                                                            الثقافة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5F3" w:rsidRDefault="00CE2A19" w:rsidP="00761654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FB35F3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EA43BD">
      <w:rPr>
        <w:rFonts w:ascii="Simplified Arabic" w:hAnsi="Simplified Arabic"/>
        <w:sz w:val="16"/>
        <w:szCs w:val="16"/>
        <w:rtl/>
      </w:rPr>
      <w:t>90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761654">
      <w:rPr>
        <w:rFonts w:hint="cs"/>
        <w:rtl/>
      </w:rPr>
      <w:t xml:space="preserve">                                                  الثقافة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D61" w:rsidRDefault="00FD3D61">
      <w:r>
        <w:separator/>
      </w:r>
    </w:p>
  </w:footnote>
  <w:footnote w:type="continuationSeparator" w:id="0">
    <w:p w:rsidR="00FD3D61" w:rsidRDefault="00FD3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3158B6" w:rsidP="008D3FEA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="008D3FEA">
      <w:rPr>
        <w:rFonts w:hint="cs"/>
        <w:noProof w:val="0"/>
        <w:szCs w:val="16"/>
        <w:rtl/>
      </w:rPr>
      <w:t>2021</w:t>
    </w:r>
    <w:r>
      <w:rPr>
        <w:rFonts w:hint="cs"/>
        <w:noProof w:val="0"/>
        <w:szCs w:val="16"/>
        <w:rtl/>
      </w:rPr>
      <w:t xml:space="preserve">                                                                        الفلســطينيون في 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B6" w:rsidRDefault="003158B6" w:rsidP="008D3FEA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="008D3FEA">
      <w:rPr>
        <w:rFonts w:hint="cs"/>
        <w:noProof w:val="0"/>
        <w:szCs w:val="16"/>
        <w:rtl/>
      </w:rPr>
      <w:t>2021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 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5F3" w:rsidRDefault="00FB35F3" w:rsidP="008D3FEA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="008D3FEA">
      <w:rPr>
        <w:rFonts w:hint="cs"/>
        <w:noProof w:val="0"/>
        <w:szCs w:val="16"/>
        <w:rtl/>
      </w:rPr>
      <w:t>2021</w:t>
    </w:r>
    <w:r>
      <w:rPr>
        <w:rFonts w:hint="cs"/>
        <w:noProof w:val="0"/>
        <w:szCs w:val="16"/>
        <w:rtl/>
      </w:rPr>
      <w:t xml:space="preserve">                                                                       الفلســطينيون في فلسطين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QwtjAxMDKzNDc1MjBS0lEKTi0uzszPAykwrAUAwbWH1iwAAAA="/>
  </w:docVars>
  <w:rsids>
    <w:rsidRoot w:val="00AC2FDB"/>
    <w:rsid w:val="000028B9"/>
    <w:rsid w:val="00006640"/>
    <w:rsid w:val="00007FF6"/>
    <w:rsid w:val="00011EE1"/>
    <w:rsid w:val="00012F6A"/>
    <w:rsid w:val="00013AC5"/>
    <w:rsid w:val="00015814"/>
    <w:rsid w:val="00015879"/>
    <w:rsid w:val="00016057"/>
    <w:rsid w:val="00017124"/>
    <w:rsid w:val="000245EC"/>
    <w:rsid w:val="00026453"/>
    <w:rsid w:val="00032449"/>
    <w:rsid w:val="000334AC"/>
    <w:rsid w:val="00033C3F"/>
    <w:rsid w:val="00034FD6"/>
    <w:rsid w:val="00035E1C"/>
    <w:rsid w:val="00044A76"/>
    <w:rsid w:val="00045A48"/>
    <w:rsid w:val="00050995"/>
    <w:rsid w:val="00053E51"/>
    <w:rsid w:val="000544DF"/>
    <w:rsid w:val="0005673C"/>
    <w:rsid w:val="00091E52"/>
    <w:rsid w:val="000977EC"/>
    <w:rsid w:val="000A0C7B"/>
    <w:rsid w:val="000A7402"/>
    <w:rsid w:val="000A7D51"/>
    <w:rsid w:val="000B01B6"/>
    <w:rsid w:val="000B16C2"/>
    <w:rsid w:val="000B3AD4"/>
    <w:rsid w:val="000B52CA"/>
    <w:rsid w:val="000B70C0"/>
    <w:rsid w:val="000B79F8"/>
    <w:rsid w:val="000C17FE"/>
    <w:rsid w:val="000C54A2"/>
    <w:rsid w:val="000C683E"/>
    <w:rsid w:val="000D00F3"/>
    <w:rsid w:val="000D3876"/>
    <w:rsid w:val="000D428E"/>
    <w:rsid w:val="000E0FAA"/>
    <w:rsid w:val="000E5669"/>
    <w:rsid w:val="000E5942"/>
    <w:rsid w:val="000F0614"/>
    <w:rsid w:val="000F0FE4"/>
    <w:rsid w:val="000F131E"/>
    <w:rsid w:val="000F2404"/>
    <w:rsid w:val="000F2AC4"/>
    <w:rsid w:val="000F7F1E"/>
    <w:rsid w:val="0010521D"/>
    <w:rsid w:val="001065B1"/>
    <w:rsid w:val="0010738D"/>
    <w:rsid w:val="001148B1"/>
    <w:rsid w:val="0011596E"/>
    <w:rsid w:val="0012068C"/>
    <w:rsid w:val="0012130C"/>
    <w:rsid w:val="00122D62"/>
    <w:rsid w:val="00122EAB"/>
    <w:rsid w:val="00127866"/>
    <w:rsid w:val="00133A8F"/>
    <w:rsid w:val="00142C7A"/>
    <w:rsid w:val="0014614F"/>
    <w:rsid w:val="00146D6D"/>
    <w:rsid w:val="00152324"/>
    <w:rsid w:val="001545CF"/>
    <w:rsid w:val="00162620"/>
    <w:rsid w:val="00167A34"/>
    <w:rsid w:val="00171FD3"/>
    <w:rsid w:val="001729F5"/>
    <w:rsid w:val="00172B92"/>
    <w:rsid w:val="001753DE"/>
    <w:rsid w:val="0017709C"/>
    <w:rsid w:val="00177959"/>
    <w:rsid w:val="001801A9"/>
    <w:rsid w:val="0018118E"/>
    <w:rsid w:val="00185831"/>
    <w:rsid w:val="0019492E"/>
    <w:rsid w:val="00195C86"/>
    <w:rsid w:val="001A0025"/>
    <w:rsid w:val="001A1792"/>
    <w:rsid w:val="001A1A9A"/>
    <w:rsid w:val="001A1DAD"/>
    <w:rsid w:val="001A464B"/>
    <w:rsid w:val="001A69EB"/>
    <w:rsid w:val="001A7DAE"/>
    <w:rsid w:val="001B004C"/>
    <w:rsid w:val="001B08D7"/>
    <w:rsid w:val="001B0947"/>
    <w:rsid w:val="001B2472"/>
    <w:rsid w:val="001B38F9"/>
    <w:rsid w:val="001B3CBF"/>
    <w:rsid w:val="001C14F2"/>
    <w:rsid w:val="001C357B"/>
    <w:rsid w:val="001C408E"/>
    <w:rsid w:val="001C5518"/>
    <w:rsid w:val="001D3109"/>
    <w:rsid w:val="001D74D2"/>
    <w:rsid w:val="001E15BA"/>
    <w:rsid w:val="001E2541"/>
    <w:rsid w:val="001E2D0A"/>
    <w:rsid w:val="001E6CA4"/>
    <w:rsid w:val="001F24A5"/>
    <w:rsid w:val="001F3C30"/>
    <w:rsid w:val="001F3D16"/>
    <w:rsid w:val="001F6785"/>
    <w:rsid w:val="00203D92"/>
    <w:rsid w:val="002044B8"/>
    <w:rsid w:val="00210EA5"/>
    <w:rsid w:val="00211408"/>
    <w:rsid w:val="00216CD4"/>
    <w:rsid w:val="00216E0B"/>
    <w:rsid w:val="00221CCF"/>
    <w:rsid w:val="00222171"/>
    <w:rsid w:val="0022222A"/>
    <w:rsid w:val="00223AB4"/>
    <w:rsid w:val="00224F83"/>
    <w:rsid w:val="002306A6"/>
    <w:rsid w:val="0023085D"/>
    <w:rsid w:val="00230C6D"/>
    <w:rsid w:val="00233215"/>
    <w:rsid w:val="00233AFE"/>
    <w:rsid w:val="00233BB3"/>
    <w:rsid w:val="00234712"/>
    <w:rsid w:val="00235329"/>
    <w:rsid w:val="002367FE"/>
    <w:rsid w:val="0024223B"/>
    <w:rsid w:val="00246005"/>
    <w:rsid w:val="00247849"/>
    <w:rsid w:val="00253985"/>
    <w:rsid w:val="00254036"/>
    <w:rsid w:val="00254B77"/>
    <w:rsid w:val="0026613E"/>
    <w:rsid w:val="00267AE4"/>
    <w:rsid w:val="0027026C"/>
    <w:rsid w:val="00275456"/>
    <w:rsid w:val="0027583C"/>
    <w:rsid w:val="002776C8"/>
    <w:rsid w:val="002813E0"/>
    <w:rsid w:val="0028152F"/>
    <w:rsid w:val="002825F5"/>
    <w:rsid w:val="0028404B"/>
    <w:rsid w:val="00286655"/>
    <w:rsid w:val="002A0C93"/>
    <w:rsid w:val="002A2542"/>
    <w:rsid w:val="002A30BB"/>
    <w:rsid w:val="002A4774"/>
    <w:rsid w:val="002B0E58"/>
    <w:rsid w:val="002B5030"/>
    <w:rsid w:val="002C1743"/>
    <w:rsid w:val="002C3051"/>
    <w:rsid w:val="002C6798"/>
    <w:rsid w:val="002C7A95"/>
    <w:rsid w:val="002D1364"/>
    <w:rsid w:val="002D2D5A"/>
    <w:rsid w:val="002D75B4"/>
    <w:rsid w:val="002E784D"/>
    <w:rsid w:val="002F1290"/>
    <w:rsid w:val="00305D48"/>
    <w:rsid w:val="003072A0"/>
    <w:rsid w:val="003158B6"/>
    <w:rsid w:val="00323720"/>
    <w:rsid w:val="0032400B"/>
    <w:rsid w:val="00326A6E"/>
    <w:rsid w:val="00326F64"/>
    <w:rsid w:val="003353DD"/>
    <w:rsid w:val="00335677"/>
    <w:rsid w:val="0033568B"/>
    <w:rsid w:val="00337F52"/>
    <w:rsid w:val="003412FB"/>
    <w:rsid w:val="00347DDA"/>
    <w:rsid w:val="00350245"/>
    <w:rsid w:val="0035793E"/>
    <w:rsid w:val="003606B3"/>
    <w:rsid w:val="00366547"/>
    <w:rsid w:val="00366729"/>
    <w:rsid w:val="00366A7F"/>
    <w:rsid w:val="00367D5D"/>
    <w:rsid w:val="003720A8"/>
    <w:rsid w:val="00372F95"/>
    <w:rsid w:val="003732D5"/>
    <w:rsid w:val="0037488E"/>
    <w:rsid w:val="003757B6"/>
    <w:rsid w:val="00377A3E"/>
    <w:rsid w:val="00380F07"/>
    <w:rsid w:val="00383435"/>
    <w:rsid w:val="00383E37"/>
    <w:rsid w:val="00386D3F"/>
    <w:rsid w:val="00392A9D"/>
    <w:rsid w:val="00396864"/>
    <w:rsid w:val="00397496"/>
    <w:rsid w:val="003A4D45"/>
    <w:rsid w:val="003A5975"/>
    <w:rsid w:val="003A716E"/>
    <w:rsid w:val="003B1E58"/>
    <w:rsid w:val="003C2F32"/>
    <w:rsid w:val="003C3C93"/>
    <w:rsid w:val="003C41FF"/>
    <w:rsid w:val="003C4713"/>
    <w:rsid w:val="003C661D"/>
    <w:rsid w:val="003D14DF"/>
    <w:rsid w:val="003D1AB5"/>
    <w:rsid w:val="003D2CCA"/>
    <w:rsid w:val="003D3A41"/>
    <w:rsid w:val="003E0380"/>
    <w:rsid w:val="003E2574"/>
    <w:rsid w:val="003E661B"/>
    <w:rsid w:val="003F269D"/>
    <w:rsid w:val="003F6039"/>
    <w:rsid w:val="0040474E"/>
    <w:rsid w:val="00404BDB"/>
    <w:rsid w:val="00410506"/>
    <w:rsid w:val="00411FDF"/>
    <w:rsid w:val="00413669"/>
    <w:rsid w:val="00413B07"/>
    <w:rsid w:val="004158C4"/>
    <w:rsid w:val="00420E68"/>
    <w:rsid w:val="00421E68"/>
    <w:rsid w:val="004302DD"/>
    <w:rsid w:val="004312CB"/>
    <w:rsid w:val="00432F8B"/>
    <w:rsid w:val="0043375E"/>
    <w:rsid w:val="004339A0"/>
    <w:rsid w:val="00433BF0"/>
    <w:rsid w:val="0043766D"/>
    <w:rsid w:val="0044396D"/>
    <w:rsid w:val="004440E6"/>
    <w:rsid w:val="00445704"/>
    <w:rsid w:val="0044784D"/>
    <w:rsid w:val="00452E5E"/>
    <w:rsid w:val="00455360"/>
    <w:rsid w:val="0046111B"/>
    <w:rsid w:val="00462513"/>
    <w:rsid w:val="00462B4E"/>
    <w:rsid w:val="004703F8"/>
    <w:rsid w:val="0047057F"/>
    <w:rsid w:val="00476D73"/>
    <w:rsid w:val="00485891"/>
    <w:rsid w:val="004865EF"/>
    <w:rsid w:val="00492EC7"/>
    <w:rsid w:val="004932F5"/>
    <w:rsid w:val="004935BC"/>
    <w:rsid w:val="00493C26"/>
    <w:rsid w:val="00494869"/>
    <w:rsid w:val="00494A95"/>
    <w:rsid w:val="004979E0"/>
    <w:rsid w:val="004A3DF3"/>
    <w:rsid w:val="004B0050"/>
    <w:rsid w:val="004C0CF8"/>
    <w:rsid w:val="004C1FB6"/>
    <w:rsid w:val="004C29D3"/>
    <w:rsid w:val="004C362E"/>
    <w:rsid w:val="004C36F0"/>
    <w:rsid w:val="004C3EE9"/>
    <w:rsid w:val="004C409E"/>
    <w:rsid w:val="004C4740"/>
    <w:rsid w:val="004D7A4F"/>
    <w:rsid w:val="004E7B79"/>
    <w:rsid w:val="004F255A"/>
    <w:rsid w:val="005122D3"/>
    <w:rsid w:val="00524472"/>
    <w:rsid w:val="005300F3"/>
    <w:rsid w:val="00530E71"/>
    <w:rsid w:val="00531870"/>
    <w:rsid w:val="005437C5"/>
    <w:rsid w:val="00551531"/>
    <w:rsid w:val="00552F37"/>
    <w:rsid w:val="00553F80"/>
    <w:rsid w:val="00557065"/>
    <w:rsid w:val="00557F29"/>
    <w:rsid w:val="005636F4"/>
    <w:rsid w:val="00564781"/>
    <w:rsid w:val="00564D07"/>
    <w:rsid w:val="00565BDC"/>
    <w:rsid w:val="0056604F"/>
    <w:rsid w:val="0056729A"/>
    <w:rsid w:val="00567EA0"/>
    <w:rsid w:val="00570897"/>
    <w:rsid w:val="00576237"/>
    <w:rsid w:val="00583796"/>
    <w:rsid w:val="00593AB3"/>
    <w:rsid w:val="0059470C"/>
    <w:rsid w:val="005961BC"/>
    <w:rsid w:val="00597CC8"/>
    <w:rsid w:val="005A1120"/>
    <w:rsid w:val="005A1C99"/>
    <w:rsid w:val="005A2CE1"/>
    <w:rsid w:val="005A2F72"/>
    <w:rsid w:val="005A322E"/>
    <w:rsid w:val="005A422B"/>
    <w:rsid w:val="005B15F2"/>
    <w:rsid w:val="005B2B23"/>
    <w:rsid w:val="005B4608"/>
    <w:rsid w:val="005B5F1C"/>
    <w:rsid w:val="005B67BB"/>
    <w:rsid w:val="005C6DCF"/>
    <w:rsid w:val="005D6547"/>
    <w:rsid w:val="005E27D9"/>
    <w:rsid w:val="005F03AD"/>
    <w:rsid w:val="005F0AD3"/>
    <w:rsid w:val="005F36E0"/>
    <w:rsid w:val="005F532B"/>
    <w:rsid w:val="005F54A6"/>
    <w:rsid w:val="005F5555"/>
    <w:rsid w:val="005F573D"/>
    <w:rsid w:val="0060175F"/>
    <w:rsid w:val="00603460"/>
    <w:rsid w:val="00605074"/>
    <w:rsid w:val="00605B61"/>
    <w:rsid w:val="00606E6E"/>
    <w:rsid w:val="0061098F"/>
    <w:rsid w:val="00614374"/>
    <w:rsid w:val="0061667A"/>
    <w:rsid w:val="00620054"/>
    <w:rsid w:val="00621A99"/>
    <w:rsid w:val="00630913"/>
    <w:rsid w:val="006320A1"/>
    <w:rsid w:val="00643E9D"/>
    <w:rsid w:val="0064692D"/>
    <w:rsid w:val="00647C69"/>
    <w:rsid w:val="0065228A"/>
    <w:rsid w:val="006548B0"/>
    <w:rsid w:val="00661999"/>
    <w:rsid w:val="00662F77"/>
    <w:rsid w:val="00664D6E"/>
    <w:rsid w:val="006751C4"/>
    <w:rsid w:val="0068093C"/>
    <w:rsid w:val="0068449E"/>
    <w:rsid w:val="006858BA"/>
    <w:rsid w:val="0069360A"/>
    <w:rsid w:val="006977F0"/>
    <w:rsid w:val="006A3D9F"/>
    <w:rsid w:val="006A5248"/>
    <w:rsid w:val="006A594A"/>
    <w:rsid w:val="006A608D"/>
    <w:rsid w:val="006B028B"/>
    <w:rsid w:val="006B2642"/>
    <w:rsid w:val="006B39BC"/>
    <w:rsid w:val="006B5DC2"/>
    <w:rsid w:val="006D026C"/>
    <w:rsid w:val="006D1F4B"/>
    <w:rsid w:val="006D5A4D"/>
    <w:rsid w:val="006E0147"/>
    <w:rsid w:val="006E11A5"/>
    <w:rsid w:val="006E36F2"/>
    <w:rsid w:val="006E38CF"/>
    <w:rsid w:val="006E4CC9"/>
    <w:rsid w:val="00707416"/>
    <w:rsid w:val="00713F25"/>
    <w:rsid w:val="0071534B"/>
    <w:rsid w:val="007163F9"/>
    <w:rsid w:val="007203A8"/>
    <w:rsid w:val="00722D2B"/>
    <w:rsid w:val="007251C8"/>
    <w:rsid w:val="00727BA9"/>
    <w:rsid w:val="00727CE8"/>
    <w:rsid w:val="007306B5"/>
    <w:rsid w:val="007320B7"/>
    <w:rsid w:val="007323CB"/>
    <w:rsid w:val="00733311"/>
    <w:rsid w:val="0073798F"/>
    <w:rsid w:val="00745309"/>
    <w:rsid w:val="0074741F"/>
    <w:rsid w:val="00752553"/>
    <w:rsid w:val="00760212"/>
    <w:rsid w:val="00760FA1"/>
    <w:rsid w:val="00761654"/>
    <w:rsid w:val="00764C9A"/>
    <w:rsid w:val="00770117"/>
    <w:rsid w:val="00772F32"/>
    <w:rsid w:val="0077307B"/>
    <w:rsid w:val="007769D8"/>
    <w:rsid w:val="00777A84"/>
    <w:rsid w:val="00781CD0"/>
    <w:rsid w:val="007823C0"/>
    <w:rsid w:val="007866F6"/>
    <w:rsid w:val="00787174"/>
    <w:rsid w:val="00787764"/>
    <w:rsid w:val="00792A42"/>
    <w:rsid w:val="00794D58"/>
    <w:rsid w:val="007A0491"/>
    <w:rsid w:val="007B30E5"/>
    <w:rsid w:val="007B3B03"/>
    <w:rsid w:val="007C32FB"/>
    <w:rsid w:val="007C7F2D"/>
    <w:rsid w:val="007D1AD5"/>
    <w:rsid w:val="007D5709"/>
    <w:rsid w:val="007F7C6F"/>
    <w:rsid w:val="00806AFC"/>
    <w:rsid w:val="00807126"/>
    <w:rsid w:val="00812C03"/>
    <w:rsid w:val="0081604B"/>
    <w:rsid w:val="00830C33"/>
    <w:rsid w:val="008443F8"/>
    <w:rsid w:val="00844704"/>
    <w:rsid w:val="008501E8"/>
    <w:rsid w:val="00850F77"/>
    <w:rsid w:val="00857535"/>
    <w:rsid w:val="00860A51"/>
    <w:rsid w:val="00864138"/>
    <w:rsid w:val="0086494D"/>
    <w:rsid w:val="0086602E"/>
    <w:rsid w:val="00873D4D"/>
    <w:rsid w:val="00873F32"/>
    <w:rsid w:val="00876793"/>
    <w:rsid w:val="008842DA"/>
    <w:rsid w:val="00884D0F"/>
    <w:rsid w:val="00885C9F"/>
    <w:rsid w:val="00891127"/>
    <w:rsid w:val="008937C3"/>
    <w:rsid w:val="008A012E"/>
    <w:rsid w:val="008A2F38"/>
    <w:rsid w:val="008A7680"/>
    <w:rsid w:val="008B03F8"/>
    <w:rsid w:val="008B0570"/>
    <w:rsid w:val="008B1250"/>
    <w:rsid w:val="008B67FB"/>
    <w:rsid w:val="008C0F28"/>
    <w:rsid w:val="008D27E8"/>
    <w:rsid w:val="008D36D4"/>
    <w:rsid w:val="008D3FEA"/>
    <w:rsid w:val="008D497D"/>
    <w:rsid w:val="008D6406"/>
    <w:rsid w:val="008D7504"/>
    <w:rsid w:val="008E0877"/>
    <w:rsid w:val="008E3270"/>
    <w:rsid w:val="008E6852"/>
    <w:rsid w:val="008F07C1"/>
    <w:rsid w:val="008F4173"/>
    <w:rsid w:val="008F467F"/>
    <w:rsid w:val="00905C1F"/>
    <w:rsid w:val="00906FEA"/>
    <w:rsid w:val="00911DDC"/>
    <w:rsid w:val="00915C76"/>
    <w:rsid w:val="0091635E"/>
    <w:rsid w:val="00922161"/>
    <w:rsid w:val="0092759D"/>
    <w:rsid w:val="00927951"/>
    <w:rsid w:val="00930BB0"/>
    <w:rsid w:val="0093412E"/>
    <w:rsid w:val="00945257"/>
    <w:rsid w:val="00950488"/>
    <w:rsid w:val="009524FD"/>
    <w:rsid w:val="00952964"/>
    <w:rsid w:val="00955EDF"/>
    <w:rsid w:val="0096182A"/>
    <w:rsid w:val="009674A3"/>
    <w:rsid w:val="0096763F"/>
    <w:rsid w:val="00967BF2"/>
    <w:rsid w:val="00970DCC"/>
    <w:rsid w:val="00986124"/>
    <w:rsid w:val="009876D5"/>
    <w:rsid w:val="0099045A"/>
    <w:rsid w:val="009937E4"/>
    <w:rsid w:val="00993FB3"/>
    <w:rsid w:val="009A129B"/>
    <w:rsid w:val="009A1C96"/>
    <w:rsid w:val="009A2C83"/>
    <w:rsid w:val="009A3415"/>
    <w:rsid w:val="009A45A4"/>
    <w:rsid w:val="009A697A"/>
    <w:rsid w:val="009A7172"/>
    <w:rsid w:val="009B43A8"/>
    <w:rsid w:val="009B49CA"/>
    <w:rsid w:val="009B57F0"/>
    <w:rsid w:val="009C44FE"/>
    <w:rsid w:val="009C6942"/>
    <w:rsid w:val="009D0865"/>
    <w:rsid w:val="009D0C88"/>
    <w:rsid w:val="009D100B"/>
    <w:rsid w:val="009D1C97"/>
    <w:rsid w:val="009D2012"/>
    <w:rsid w:val="009D630E"/>
    <w:rsid w:val="009F42DE"/>
    <w:rsid w:val="009F45C2"/>
    <w:rsid w:val="00A005AE"/>
    <w:rsid w:val="00A06819"/>
    <w:rsid w:val="00A06983"/>
    <w:rsid w:val="00A075CE"/>
    <w:rsid w:val="00A11746"/>
    <w:rsid w:val="00A15B88"/>
    <w:rsid w:val="00A16F4E"/>
    <w:rsid w:val="00A21089"/>
    <w:rsid w:val="00A21438"/>
    <w:rsid w:val="00A22590"/>
    <w:rsid w:val="00A22EEF"/>
    <w:rsid w:val="00A25B62"/>
    <w:rsid w:val="00A26536"/>
    <w:rsid w:val="00A26F39"/>
    <w:rsid w:val="00A27D79"/>
    <w:rsid w:val="00A30EEE"/>
    <w:rsid w:val="00A327C4"/>
    <w:rsid w:val="00A466EE"/>
    <w:rsid w:val="00A60E2C"/>
    <w:rsid w:val="00A61240"/>
    <w:rsid w:val="00A61CF9"/>
    <w:rsid w:val="00A672CE"/>
    <w:rsid w:val="00A70937"/>
    <w:rsid w:val="00A72FDB"/>
    <w:rsid w:val="00A75723"/>
    <w:rsid w:val="00A808FC"/>
    <w:rsid w:val="00A82B9D"/>
    <w:rsid w:val="00A84096"/>
    <w:rsid w:val="00A84DE4"/>
    <w:rsid w:val="00A9336D"/>
    <w:rsid w:val="00AA1FA8"/>
    <w:rsid w:val="00AA29E4"/>
    <w:rsid w:val="00AA4149"/>
    <w:rsid w:val="00AB13DB"/>
    <w:rsid w:val="00AB1709"/>
    <w:rsid w:val="00AB21A2"/>
    <w:rsid w:val="00AB4370"/>
    <w:rsid w:val="00AB5810"/>
    <w:rsid w:val="00AC195C"/>
    <w:rsid w:val="00AC2FDB"/>
    <w:rsid w:val="00AC3305"/>
    <w:rsid w:val="00AC40A7"/>
    <w:rsid w:val="00AC5B6A"/>
    <w:rsid w:val="00AC5FFD"/>
    <w:rsid w:val="00AC6A17"/>
    <w:rsid w:val="00AD54AC"/>
    <w:rsid w:val="00AD5AEA"/>
    <w:rsid w:val="00AE08C7"/>
    <w:rsid w:val="00AE0E42"/>
    <w:rsid w:val="00AF6A7E"/>
    <w:rsid w:val="00B03014"/>
    <w:rsid w:val="00B04A1A"/>
    <w:rsid w:val="00B06DD5"/>
    <w:rsid w:val="00B07230"/>
    <w:rsid w:val="00B12A1C"/>
    <w:rsid w:val="00B13226"/>
    <w:rsid w:val="00B20738"/>
    <w:rsid w:val="00B20C8D"/>
    <w:rsid w:val="00B36E25"/>
    <w:rsid w:val="00B437C9"/>
    <w:rsid w:val="00B43EF8"/>
    <w:rsid w:val="00B529F9"/>
    <w:rsid w:val="00B55260"/>
    <w:rsid w:val="00B55741"/>
    <w:rsid w:val="00B60150"/>
    <w:rsid w:val="00B612F4"/>
    <w:rsid w:val="00B62712"/>
    <w:rsid w:val="00B63364"/>
    <w:rsid w:val="00B70478"/>
    <w:rsid w:val="00B740DF"/>
    <w:rsid w:val="00B777E4"/>
    <w:rsid w:val="00B803F9"/>
    <w:rsid w:val="00B81956"/>
    <w:rsid w:val="00B84E51"/>
    <w:rsid w:val="00B861FF"/>
    <w:rsid w:val="00B87DF2"/>
    <w:rsid w:val="00B90226"/>
    <w:rsid w:val="00B90265"/>
    <w:rsid w:val="00B9188B"/>
    <w:rsid w:val="00B9704C"/>
    <w:rsid w:val="00BA2140"/>
    <w:rsid w:val="00BA3156"/>
    <w:rsid w:val="00BB00D6"/>
    <w:rsid w:val="00BB393E"/>
    <w:rsid w:val="00BB5D36"/>
    <w:rsid w:val="00BB68D0"/>
    <w:rsid w:val="00BC2F3B"/>
    <w:rsid w:val="00BC483C"/>
    <w:rsid w:val="00BC54E1"/>
    <w:rsid w:val="00BD5E32"/>
    <w:rsid w:val="00BD6764"/>
    <w:rsid w:val="00BE2549"/>
    <w:rsid w:val="00BE50DD"/>
    <w:rsid w:val="00BE53F8"/>
    <w:rsid w:val="00BE7E08"/>
    <w:rsid w:val="00BF0A87"/>
    <w:rsid w:val="00BF1B42"/>
    <w:rsid w:val="00BF2225"/>
    <w:rsid w:val="00BF2A60"/>
    <w:rsid w:val="00BF371D"/>
    <w:rsid w:val="00C05038"/>
    <w:rsid w:val="00C06934"/>
    <w:rsid w:val="00C06B1E"/>
    <w:rsid w:val="00C23072"/>
    <w:rsid w:val="00C263FB"/>
    <w:rsid w:val="00C302B4"/>
    <w:rsid w:val="00C313E5"/>
    <w:rsid w:val="00C32910"/>
    <w:rsid w:val="00C35AF8"/>
    <w:rsid w:val="00C362BE"/>
    <w:rsid w:val="00C466FC"/>
    <w:rsid w:val="00C468BC"/>
    <w:rsid w:val="00C55E97"/>
    <w:rsid w:val="00C625F5"/>
    <w:rsid w:val="00C6603D"/>
    <w:rsid w:val="00C714DC"/>
    <w:rsid w:val="00C72B62"/>
    <w:rsid w:val="00C83BE9"/>
    <w:rsid w:val="00C860EB"/>
    <w:rsid w:val="00C90A18"/>
    <w:rsid w:val="00C913F3"/>
    <w:rsid w:val="00C93C6B"/>
    <w:rsid w:val="00C94636"/>
    <w:rsid w:val="00CA1458"/>
    <w:rsid w:val="00CA6D18"/>
    <w:rsid w:val="00CB0B06"/>
    <w:rsid w:val="00CB0FC3"/>
    <w:rsid w:val="00CB2014"/>
    <w:rsid w:val="00CB3B94"/>
    <w:rsid w:val="00CB4F14"/>
    <w:rsid w:val="00CB5399"/>
    <w:rsid w:val="00CB614D"/>
    <w:rsid w:val="00CD1858"/>
    <w:rsid w:val="00CD49DC"/>
    <w:rsid w:val="00CD7D73"/>
    <w:rsid w:val="00CE1020"/>
    <w:rsid w:val="00CE2A19"/>
    <w:rsid w:val="00CE6C46"/>
    <w:rsid w:val="00CF5DD0"/>
    <w:rsid w:val="00CF7662"/>
    <w:rsid w:val="00D06363"/>
    <w:rsid w:val="00D15087"/>
    <w:rsid w:val="00D17049"/>
    <w:rsid w:val="00D203F3"/>
    <w:rsid w:val="00D22076"/>
    <w:rsid w:val="00D2274B"/>
    <w:rsid w:val="00D24D51"/>
    <w:rsid w:val="00D2568C"/>
    <w:rsid w:val="00D271BF"/>
    <w:rsid w:val="00D313A0"/>
    <w:rsid w:val="00D32338"/>
    <w:rsid w:val="00D3293A"/>
    <w:rsid w:val="00D3544B"/>
    <w:rsid w:val="00D42497"/>
    <w:rsid w:val="00D51103"/>
    <w:rsid w:val="00D52AF1"/>
    <w:rsid w:val="00D52CC4"/>
    <w:rsid w:val="00D537BE"/>
    <w:rsid w:val="00D54735"/>
    <w:rsid w:val="00D54823"/>
    <w:rsid w:val="00D54AF1"/>
    <w:rsid w:val="00D554CB"/>
    <w:rsid w:val="00D5689C"/>
    <w:rsid w:val="00D56E68"/>
    <w:rsid w:val="00D57A07"/>
    <w:rsid w:val="00D61925"/>
    <w:rsid w:val="00D63CE7"/>
    <w:rsid w:val="00D64C65"/>
    <w:rsid w:val="00D66D4D"/>
    <w:rsid w:val="00D727AF"/>
    <w:rsid w:val="00D769A6"/>
    <w:rsid w:val="00D80016"/>
    <w:rsid w:val="00D827E1"/>
    <w:rsid w:val="00D8605A"/>
    <w:rsid w:val="00D9221C"/>
    <w:rsid w:val="00D92631"/>
    <w:rsid w:val="00D92C4B"/>
    <w:rsid w:val="00D9458E"/>
    <w:rsid w:val="00D94E04"/>
    <w:rsid w:val="00DA3A44"/>
    <w:rsid w:val="00DA4AE1"/>
    <w:rsid w:val="00DB10EE"/>
    <w:rsid w:val="00DB3083"/>
    <w:rsid w:val="00DB6A3E"/>
    <w:rsid w:val="00DC5C57"/>
    <w:rsid w:val="00DD45FD"/>
    <w:rsid w:val="00DE1293"/>
    <w:rsid w:val="00DE297E"/>
    <w:rsid w:val="00DE42B5"/>
    <w:rsid w:val="00DE6992"/>
    <w:rsid w:val="00DF25E6"/>
    <w:rsid w:val="00DF4392"/>
    <w:rsid w:val="00DF59E7"/>
    <w:rsid w:val="00E003F7"/>
    <w:rsid w:val="00E02B03"/>
    <w:rsid w:val="00E20D54"/>
    <w:rsid w:val="00E26898"/>
    <w:rsid w:val="00E277D2"/>
    <w:rsid w:val="00E33B65"/>
    <w:rsid w:val="00E42F73"/>
    <w:rsid w:val="00E45E6C"/>
    <w:rsid w:val="00E4748A"/>
    <w:rsid w:val="00E47C29"/>
    <w:rsid w:val="00E5178A"/>
    <w:rsid w:val="00E52019"/>
    <w:rsid w:val="00E52474"/>
    <w:rsid w:val="00E5542D"/>
    <w:rsid w:val="00E56D26"/>
    <w:rsid w:val="00E66E8E"/>
    <w:rsid w:val="00E6728D"/>
    <w:rsid w:val="00E76094"/>
    <w:rsid w:val="00E93BA4"/>
    <w:rsid w:val="00E94ACD"/>
    <w:rsid w:val="00EA411B"/>
    <w:rsid w:val="00EA43BD"/>
    <w:rsid w:val="00EA5FC2"/>
    <w:rsid w:val="00EA641C"/>
    <w:rsid w:val="00EA65F0"/>
    <w:rsid w:val="00EB1160"/>
    <w:rsid w:val="00EB2986"/>
    <w:rsid w:val="00EC3C56"/>
    <w:rsid w:val="00EC4A11"/>
    <w:rsid w:val="00ED1840"/>
    <w:rsid w:val="00EE16D1"/>
    <w:rsid w:val="00EE378B"/>
    <w:rsid w:val="00EF1F4A"/>
    <w:rsid w:val="00EF4934"/>
    <w:rsid w:val="00F01171"/>
    <w:rsid w:val="00F02C30"/>
    <w:rsid w:val="00F074A6"/>
    <w:rsid w:val="00F10C3B"/>
    <w:rsid w:val="00F10EA5"/>
    <w:rsid w:val="00F14AF6"/>
    <w:rsid w:val="00F20425"/>
    <w:rsid w:val="00F20AE2"/>
    <w:rsid w:val="00F22091"/>
    <w:rsid w:val="00F26F3A"/>
    <w:rsid w:val="00F32C73"/>
    <w:rsid w:val="00F33C3D"/>
    <w:rsid w:val="00F345BD"/>
    <w:rsid w:val="00F347EE"/>
    <w:rsid w:val="00F408AF"/>
    <w:rsid w:val="00F501B2"/>
    <w:rsid w:val="00F50E40"/>
    <w:rsid w:val="00F50F5F"/>
    <w:rsid w:val="00F543A3"/>
    <w:rsid w:val="00F6121E"/>
    <w:rsid w:val="00F6566C"/>
    <w:rsid w:val="00F656D5"/>
    <w:rsid w:val="00F67761"/>
    <w:rsid w:val="00F7221D"/>
    <w:rsid w:val="00F8284A"/>
    <w:rsid w:val="00F8388B"/>
    <w:rsid w:val="00F85CBB"/>
    <w:rsid w:val="00F87148"/>
    <w:rsid w:val="00F901F9"/>
    <w:rsid w:val="00F92E1A"/>
    <w:rsid w:val="00F970FE"/>
    <w:rsid w:val="00FB32F1"/>
    <w:rsid w:val="00FB35F3"/>
    <w:rsid w:val="00FB5AED"/>
    <w:rsid w:val="00FB60CA"/>
    <w:rsid w:val="00FC0850"/>
    <w:rsid w:val="00FC75C5"/>
    <w:rsid w:val="00FC7F4C"/>
    <w:rsid w:val="00FD3D61"/>
    <w:rsid w:val="00FD4AD4"/>
    <w:rsid w:val="00FD5743"/>
    <w:rsid w:val="00FD65F7"/>
    <w:rsid w:val="00FD751F"/>
    <w:rsid w:val="00FD7CD6"/>
    <w:rsid w:val="00FE6A50"/>
    <w:rsid w:val="00FF0E62"/>
    <w:rsid w:val="00FF103E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D9998E4-5E1F-4415-8CB5-988CB425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CB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85CBB"/>
    <w:pPr>
      <w:keepNext/>
      <w:outlineLvl w:val="0"/>
    </w:pPr>
    <w:rPr>
      <w:rFonts w:cs="Traditional Arabic"/>
      <w:b/>
      <w:bCs/>
      <w:sz w:val="20"/>
    </w:rPr>
  </w:style>
  <w:style w:type="paragraph" w:styleId="Heading2">
    <w:name w:val="heading 2"/>
    <w:basedOn w:val="Normal"/>
    <w:next w:val="Normal"/>
    <w:qFormat/>
    <w:rsid w:val="00F85CBB"/>
    <w:pPr>
      <w:keepNext/>
      <w:outlineLvl w:val="1"/>
    </w:pPr>
    <w:rPr>
      <w:rFonts w:cs="Arial"/>
      <w:b/>
      <w:bCs/>
      <w:sz w:val="20"/>
      <w:szCs w:val="16"/>
    </w:rPr>
  </w:style>
  <w:style w:type="paragraph" w:styleId="Heading3">
    <w:name w:val="heading 3"/>
    <w:basedOn w:val="Normal"/>
    <w:next w:val="Normal"/>
    <w:qFormat/>
    <w:rsid w:val="00F85CBB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F85CB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85CBB"/>
    <w:pPr>
      <w:keepNext/>
      <w:jc w:val="center"/>
      <w:outlineLvl w:val="4"/>
    </w:pPr>
    <w:rPr>
      <w:rFonts w:ascii="Arial" w:hAnsi="Arial" w:cs="Arial"/>
      <w:b/>
      <w:bCs/>
      <w:sz w:val="14"/>
    </w:rPr>
  </w:style>
  <w:style w:type="paragraph" w:styleId="Heading6">
    <w:name w:val="heading 6"/>
    <w:basedOn w:val="Normal"/>
    <w:next w:val="Normal"/>
    <w:qFormat/>
    <w:rsid w:val="00F85CBB"/>
    <w:pPr>
      <w:keepNext/>
      <w:bidi w:val="0"/>
      <w:jc w:val="right"/>
      <w:outlineLvl w:val="5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7">
    <w:name w:val="heading 7"/>
    <w:basedOn w:val="Normal"/>
    <w:next w:val="Normal"/>
    <w:qFormat/>
    <w:rsid w:val="00F85CBB"/>
    <w:pPr>
      <w:keepNext/>
      <w:jc w:val="center"/>
      <w:outlineLvl w:val="6"/>
    </w:pPr>
    <w:rPr>
      <w:rFonts w:cs="Arial"/>
      <w:b/>
      <w:bCs/>
      <w:sz w:val="20"/>
      <w:szCs w:val="16"/>
    </w:rPr>
  </w:style>
  <w:style w:type="paragraph" w:styleId="Heading8">
    <w:name w:val="heading 8"/>
    <w:basedOn w:val="Normal"/>
    <w:next w:val="Normal"/>
    <w:qFormat/>
    <w:rsid w:val="00F85CBB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85CBB"/>
    <w:pPr>
      <w:keepNext/>
      <w:outlineLvl w:val="8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5C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CB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85CBB"/>
    <w:rPr>
      <w:sz w:val="20"/>
    </w:rPr>
  </w:style>
  <w:style w:type="character" w:styleId="PageNumber">
    <w:name w:val="page number"/>
    <w:basedOn w:val="DefaultParagraphFont"/>
    <w:semiHidden/>
    <w:rsid w:val="00F85CBB"/>
  </w:style>
  <w:style w:type="paragraph" w:styleId="BodyText2">
    <w:name w:val="Body Text 2"/>
    <w:basedOn w:val="Normal"/>
    <w:semiHidden/>
    <w:rsid w:val="00F85CBB"/>
    <w:pPr>
      <w:jc w:val="lowKashida"/>
    </w:pPr>
    <w:rPr>
      <w:sz w:val="20"/>
    </w:rPr>
  </w:style>
  <w:style w:type="paragraph" w:styleId="BodyText3">
    <w:name w:val="Body Text 3"/>
    <w:basedOn w:val="Normal"/>
    <w:semiHidden/>
    <w:rsid w:val="00F85CBB"/>
    <w:pPr>
      <w:jc w:val="lowKashida"/>
    </w:pPr>
    <w:rPr>
      <w:sz w:val="20"/>
      <w:szCs w:val="21"/>
    </w:rPr>
  </w:style>
  <w:style w:type="paragraph" w:styleId="Title">
    <w:name w:val="Title"/>
    <w:basedOn w:val="Normal"/>
    <w:link w:val="TitleChar"/>
    <w:uiPriority w:val="99"/>
    <w:qFormat/>
    <w:rsid w:val="00F85CBB"/>
    <w:pPr>
      <w:jc w:val="center"/>
    </w:pPr>
    <w:rPr>
      <w:b/>
      <w:bCs/>
      <w:szCs w:val="28"/>
    </w:rPr>
  </w:style>
  <w:style w:type="paragraph" w:customStyle="1" w:styleId="H1">
    <w:name w:val="H1"/>
    <w:basedOn w:val="Normal"/>
    <w:next w:val="Normal"/>
    <w:rsid w:val="00F85CB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customStyle="1" w:styleId="xl51">
    <w:name w:val="xl51"/>
    <w:basedOn w:val="Normal"/>
    <w:rsid w:val="00F85CB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CBB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85CBB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3014"/>
    <w:rPr>
      <w:rFonts w:cs="Simplified Arabic"/>
      <w:noProof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03014"/>
    <w:rPr>
      <w:rFonts w:cs="Simplified Arabic"/>
      <w:b/>
      <w:bCs/>
      <w:noProof/>
      <w:sz w:val="24"/>
      <w:szCs w:val="28"/>
    </w:rPr>
  </w:style>
  <w:style w:type="paragraph" w:customStyle="1" w:styleId="xl53">
    <w:name w:val="xl53"/>
    <w:basedOn w:val="Normal"/>
    <w:rsid w:val="00B03014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E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E62"/>
    <w:rPr>
      <w:rFonts w:ascii="Tahoma" w:hAnsi="Tahoma" w:cs="Tahom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B612F4"/>
    <w:pPr>
      <w:bidi w:val="0"/>
      <w:spacing w:before="100" w:beforeAutospacing="1" w:after="100" w:afterAutospacing="1"/>
    </w:pPr>
    <w:rPr>
      <w:rFonts w:cs="Times New Roman"/>
      <w:noProof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667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EE37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3158B6"/>
    <w:rPr>
      <w:rFonts w:cs="Simplified Arabic"/>
      <w:b/>
      <w:bCs/>
      <w:noProof/>
      <w:sz w:val="24"/>
    </w:rPr>
  </w:style>
  <w:style w:type="paragraph" w:styleId="ListParagraph">
    <w:name w:val="List Paragraph"/>
    <w:basedOn w:val="Normal"/>
    <w:uiPriority w:val="34"/>
    <w:qFormat/>
    <w:rsid w:val="00011EE1"/>
    <w:pPr>
      <w:bidi w:val="0"/>
    </w:pPr>
    <w:rPr>
      <w:rFonts w:eastAsiaTheme="minorHAnsi" w:cs="Times New Roman"/>
      <w:noProof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0542607807483355"/>
          <c:y val="0.92917580345661765"/>
        </c:manualLayout>
      </c:layout>
      <c:overlay val="1"/>
      <c:txPr>
        <a:bodyPr/>
        <a:lstStyle/>
        <a:p>
          <a:pPr>
            <a:defRPr sz="800">
              <a:latin typeface="Arial" pitchFamily="34" charset="0"/>
              <a:cs typeface="Arial" pitchFamily="34" charset="0"/>
            </a:defRPr>
          </a:pPr>
          <a:endParaRPr lang="ar-SA"/>
        </a:p>
      </c:txPr>
    </c:title>
    <c:autoTitleDeleted val="0"/>
    <c:plotArea>
      <c:layout>
        <c:manualLayout>
          <c:layoutTarget val="inner"/>
          <c:xMode val="edge"/>
          <c:yMode val="edge"/>
          <c:x val="0.53203325698937365"/>
          <c:y val="1.8724246770740954E-2"/>
          <c:w val="0.42092409627140626"/>
          <c:h val="0.8464351160528326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المراكز الثقافية 
Number of Cultural Centers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3.6732847495631552E-3"/>
                  <c:y val="2.758871782194392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C7B-4CCE-8A27-CFC93362F88F}"/>
                </c:ext>
              </c:extLst>
            </c:dLbl>
            <c:dLbl>
              <c:idx val="1"/>
              <c:layout>
                <c:manualLayout>
                  <c:x val="-1.1019854248689632E-2"/>
                  <c:y val="5.51774356438871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C7B-4CCE-8A27-CFC93362F88F}"/>
                </c:ext>
              </c:extLst>
            </c:dLbl>
            <c:dLbl>
              <c:idx val="6"/>
              <c:layout>
                <c:manualLayout>
                  <c:x val="-6.7342775792504907E-17"/>
                  <c:y val="2.758871782194392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C7B-4CCE-8A27-CFC93362F88F}"/>
                </c:ext>
              </c:extLst>
            </c:dLbl>
            <c:dLbl>
              <c:idx val="8"/>
              <c:layout>
                <c:manualLayout>
                  <c:x val="-7.3465694991262671E-3"/>
                  <c:y val="2.758871782194392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0C7B-4CCE-8A27-CFC93362F88F}"/>
                </c:ext>
              </c:extLst>
            </c:dLbl>
            <c:dLbl>
              <c:idx val="9"/>
              <c:layout>
                <c:manualLayout>
                  <c:x val="0"/>
                  <c:y val="5.517743564388698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0C7B-4CCE-8A27-CFC93362F88F}"/>
                </c:ext>
              </c:extLst>
            </c:dLbl>
            <c:dLbl>
              <c:idx val="10"/>
              <c:layout>
                <c:manualLayout>
                  <c:x val="0"/>
                  <c:y val="2.758871782194392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C7B-4CCE-8A27-CFC93362F88F}"/>
                </c:ext>
              </c:extLst>
            </c:dLbl>
            <c:dLbl>
              <c:idx val="12"/>
              <c:layout>
                <c:manualLayout>
                  <c:x val="-1.46931389982518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0C7B-4CCE-8A27-CFC93362F88F}"/>
                </c:ext>
              </c:extLst>
            </c:dLbl>
            <c:dLbl>
              <c:idx val="13"/>
              <c:layout>
                <c:manualLayout>
                  <c:x val="-1.1019854248689589E-2"/>
                  <c:y val="2.758871782194392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0C7B-4CCE-8A27-CFC93362F88F}"/>
                </c:ext>
              </c:extLst>
            </c:dLbl>
            <c:dLbl>
              <c:idx val="14"/>
              <c:layout>
                <c:manualLayout>
                  <c:x val="-1.1019854248689681E-2"/>
                  <c:y val="5.517743564388483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0C7B-4CCE-8A27-CFC93362F88F}"/>
                </c:ext>
              </c:extLst>
            </c:dLbl>
            <c:dLbl>
              <c:idx val="15"/>
              <c:layout>
                <c:manualLayout>
                  <c:x val="-3.6732847495631119E-3"/>
                  <c:y val="2.758871782194392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0C7B-4CCE-8A27-CFC93362F8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aseline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Sheet1!$A$2:$A$17</c:f>
              <c:strCache>
                <c:ptCount val="16"/>
                <c:pt idx="0">
                  <c:v>خانيونس  Khan Yunis</c:v>
                </c:pt>
                <c:pt idx="1">
                  <c:v>رفح  Rafah</c:v>
                </c:pt>
                <c:pt idx="2">
                  <c:v>شمال غزة  North Gaza</c:v>
                </c:pt>
                <c:pt idx="3">
                  <c:v>سلفيت  Salfit</c:v>
                </c:pt>
                <c:pt idx="4">
                  <c:v>دير البلح  Dier Al Balah</c:v>
                </c:pt>
                <c:pt idx="5">
                  <c:v>طوباس والأغوار الشمالية Tubas &amp; Northern Valleys  </c:v>
                </c:pt>
                <c:pt idx="6">
                  <c:v>أريحا والأغوار  Jericho &amp; Al Aghwar</c:v>
                </c:pt>
                <c:pt idx="7">
                  <c:v>غزة  Gaza</c:v>
                </c:pt>
                <c:pt idx="8">
                  <c:v>رام الله والبيرة    Ramallah &amp; Al Bireh</c:v>
                </c:pt>
                <c:pt idx="9">
                  <c:v>قلقيلية  Qalqiliya</c:v>
                </c:pt>
                <c:pt idx="10">
                  <c:v>طولكرم  Tulkarm</c:v>
                </c:pt>
                <c:pt idx="11">
                  <c:v>جنين  Jenin</c:v>
                </c:pt>
                <c:pt idx="12">
                  <c:v>القدس  Jerusalem</c:v>
                </c:pt>
                <c:pt idx="13">
                  <c:v>الخليل  Hebron</c:v>
                </c:pt>
                <c:pt idx="14">
                  <c:v>نابلس  Nablus</c:v>
                </c:pt>
                <c:pt idx="15">
                  <c:v>بيت لحم  Bethlehem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7</c:v>
                </c:pt>
                <c:pt idx="1">
                  <c:v>7</c:v>
                </c:pt>
                <c:pt idx="2">
                  <c:v>9</c:v>
                </c:pt>
                <c:pt idx="3">
                  <c:v>11</c:v>
                </c:pt>
                <c:pt idx="4">
                  <c:v>12</c:v>
                </c:pt>
                <c:pt idx="5">
                  <c:v>14</c:v>
                </c:pt>
                <c:pt idx="6">
                  <c:v>15</c:v>
                </c:pt>
                <c:pt idx="7">
                  <c:v>20</c:v>
                </c:pt>
                <c:pt idx="8">
                  <c:v>33</c:v>
                </c:pt>
                <c:pt idx="9">
                  <c:v>36</c:v>
                </c:pt>
                <c:pt idx="10">
                  <c:v>43</c:v>
                </c:pt>
                <c:pt idx="11">
                  <c:v>47</c:v>
                </c:pt>
                <c:pt idx="12">
                  <c:v>51</c:v>
                </c:pt>
                <c:pt idx="13">
                  <c:v>67</c:v>
                </c:pt>
                <c:pt idx="14">
                  <c:v>73</c:v>
                </c:pt>
                <c:pt idx="15">
                  <c:v>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C7B-4CCE-8A27-CFC93362F88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89355008"/>
        <c:axId val="89357312"/>
      </c:barChart>
      <c:catAx>
        <c:axId val="893550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9357312"/>
        <c:crosses val="autoZero"/>
        <c:auto val="1"/>
        <c:lblAlgn val="ctr"/>
        <c:lblOffset val="100"/>
        <c:noMultiLvlLbl val="0"/>
      </c:catAx>
      <c:valAx>
        <c:axId val="89357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aseline="0">
                <a:latin typeface="Arial" pitchFamily="34" charset="0"/>
              </a:defRPr>
            </a:pPr>
            <a:endParaRPr lang="ar-SA"/>
          </a:p>
        </c:txPr>
        <c:crossAx val="89355008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900"/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6040986329700234E-2"/>
          <c:y val="8.867730981579322E-2"/>
          <c:w val="0.86597230901692757"/>
          <c:h val="0.64008826222305948"/>
        </c:manualLayout>
      </c:layout>
      <c:lineChart>
        <c:grouping val="stacked"/>
        <c:varyColors val="0"/>
        <c:ser>
          <c:idx val="0"/>
          <c:order val="0"/>
          <c:tx>
            <c:strRef>
              <c:f>ورقة1!$A$2</c:f>
              <c:strCache>
                <c:ptCount val="1"/>
                <c:pt idx="0">
                  <c:v>فئة 1</c:v>
                </c:pt>
              </c:strCache>
            </c:strRef>
          </c:tx>
          <c:marker>
            <c:symbol val="circle"/>
            <c:size val="6"/>
          </c:marke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8,267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71B-430E-8611-62CB34895AEF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4,590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71B-430E-8611-62CB34895AEF}"/>
                </c:ext>
              </c:extLst>
            </c:dLbl>
            <c:dLbl>
              <c:idx val="2"/>
              <c:layout>
                <c:manualLayout>
                  <c:x val="-2.170668837335504E-2"/>
                  <c:y val="-4.5192030545542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971B-430E-8611-62CB34895AEF}"/>
                </c:ext>
              </c:extLst>
            </c:dLbl>
            <c:dLbl>
              <c:idx val="3"/>
              <c:layout>
                <c:manualLayout>
                  <c:x val="-2.7133360466693832E-2"/>
                  <c:y val="-4.5192030545542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71B-430E-8611-62CB34895AEF}"/>
                </c:ext>
              </c:extLst>
            </c:dLbl>
            <c:dLbl>
              <c:idx val="4"/>
              <c:layout>
                <c:manualLayout>
                  <c:x val="-3.2560032560032509E-2"/>
                  <c:y val="-3.28669313058491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971B-430E-8611-62CB34895AEF}"/>
                </c:ext>
              </c:extLst>
            </c:dLbl>
            <c:dLbl>
              <c:idx val="5"/>
              <c:layout>
                <c:manualLayout>
                  <c:x val="-3.5273368606701966E-2"/>
                  <c:y val="-2.87585648926179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71B-430E-8611-62CB34895AEF}"/>
                </c:ext>
              </c:extLst>
            </c:dLbl>
            <c:dLbl>
              <c:idx val="6"/>
              <c:layout>
                <c:manualLayout>
                  <c:x val="-2.9846696513363205E-2"/>
                  <c:y val="-4.5192030545542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971B-430E-8611-62CB34895AEF}"/>
                </c:ext>
              </c:extLst>
            </c:dLbl>
            <c:dLbl>
              <c:idx val="7"/>
              <c:layout>
                <c:manualLayout>
                  <c:x val="-4.3413376746710093E-2"/>
                  <c:y val="-3.286693130584911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3,561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971B-430E-8611-62CB34895AEF}"/>
                </c:ext>
              </c:extLst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en-US"/>
                      <a:t>2,548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971B-430E-8611-62CB34895AEF}"/>
                </c:ext>
              </c:extLst>
            </c:dLbl>
            <c:dLbl>
              <c:idx val="9"/>
              <c:layout>
                <c:manualLayout>
                  <c:x val="-1.3566680233346801E-2"/>
                  <c:y val="-2.87585648926179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971B-430E-8611-62CB34895AEF}"/>
                </c:ext>
              </c:extLst>
            </c:dLbl>
            <c:dLbl>
              <c:idx val="10"/>
              <c:layout>
                <c:manualLayout>
                  <c:x val="-2.9846696513363205E-2"/>
                  <c:y val="-3.28669313058491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971B-430E-8611-62CB34895AEF}"/>
                </c:ext>
              </c:extLst>
            </c:dLbl>
            <c:dLbl>
              <c:idx val="11"/>
              <c:layout>
                <c:manualLayout>
                  <c:x val="-4.0700040700040713E-2"/>
                  <c:y val="-2.875856489261795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1,214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971B-430E-8611-62CB34895AE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ورقة1!$B$1:$M$1</c:f>
              <c:strCache>
                <c:ptCount val="12"/>
                <c:pt idx="0">
                  <c:v>كانون ثاني  January</c:v>
                </c:pt>
                <c:pt idx="1">
                  <c:v>شباط  February</c:v>
                </c:pt>
                <c:pt idx="2">
                  <c:v>اذار  March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اب  August</c:v>
                </c:pt>
                <c:pt idx="8">
                  <c:v>ايلول  September</c:v>
                </c:pt>
                <c:pt idx="9">
                  <c:v>تشرين اول  October</c:v>
                </c:pt>
                <c:pt idx="10">
                  <c:v>تشرين ثاني  November</c:v>
                </c:pt>
                <c:pt idx="11">
                  <c:v>كانون اول  December</c:v>
                </c:pt>
              </c:strCache>
            </c:strRef>
          </c:cat>
          <c:val>
            <c:numRef>
              <c:f>ورقة1!$B$2:$M$2</c:f>
              <c:numCache>
                <c:formatCode>General</c:formatCode>
                <c:ptCount val="12"/>
                <c:pt idx="0">
                  <c:v>8267</c:v>
                </c:pt>
                <c:pt idx="1">
                  <c:v>4590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130</c:v>
                </c:pt>
                <c:pt idx="6">
                  <c:v>0</c:v>
                </c:pt>
                <c:pt idx="7">
                  <c:v>3561</c:v>
                </c:pt>
                <c:pt idx="8">
                  <c:v>2548</c:v>
                </c:pt>
                <c:pt idx="9">
                  <c:v>685</c:v>
                </c:pt>
                <c:pt idx="10">
                  <c:v>729</c:v>
                </c:pt>
                <c:pt idx="11">
                  <c:v>1214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C-7888-4351-8275-A37D508BA18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5355008"/>
        <c:axId val="155361664"/>
      </c:lineChart>
      <c:catAx>
        <c:axId val="1553550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55361664"/>
        <c:crosses val="autoZero"/>
        <c:auto val="1"/>
        <c:lblAlgn val="ctr"/>
        <c:lblOffset val="100"/>
        <c:noMultiLvlLbl val="0"/>
      </c:catAx>
      <c:valAx>
        <c:axId val="155361664"/>
        <c:scaling>
          <c:orientation val="minMax"/>
          <c:max val="900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55355008"/>
        <c:crosses val="autoZero"/>
        <c:crossBetween val="between"/>
        <c:majorUnit val="1000"/>
        <c:minorUnit val="500"/>
      </c:valAx>
      <c:spPr>
        <a:ln>
          <a:solidFill>
            <a:schemeClr val="accent1"/>
          </a:solidFill>
        </a:ln>
      </c:spPr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800">
          <a:cs typeface="+mn-cs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FF15F-EC88-405A-B6EB-4821A34C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6</Pages>
  <Words>724</Words>
  <Characters>3382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الثقافة</vt:lpstr>
      <vt:lpstr>الثقافة</vt:lpstr>
    </vt:vector>
  </TitlesOfParts>
  <Company>PCBS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الثقافة</dc:title>
  <dc:creator>YOUSEF MOUSA</dc:creator>
  <cp:lastModifiedBy>Ghadeer Al-haj Ali</cp:lastModifiedBy>
  <cp:revision>29</cp:revision>
  <cp:lastPrinted>2021-09-13T07:28:00Z</cp:lastPrinted>
  <dcterms:created xsi:type="dcterms:W3CDTF">2021-10-06T09:18:00Z</dcterms:created>
  <dcterms:modified xsi:type="dcterms:W3CDTF">2021-12-09T11:04:00Z</dcterms:modified>
</cp:coreProperties>
</file>